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E7D" w:rsidRPr="00B70791"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B70791" w:rsidRDefault="003E0E7D" w:rsidP="006B08B8">
      <w:pPr>
        <w:numPr>
          <w:ilvl w:val="0"/>
          <w:numId w:val="1"/>
        </w:numPr>
        <w:autoSpaceDE w:val="0"/>
        <w:autoSpaceDN w:val="0"/>
        <w:adjustRightInd w:val="0"/>
        <w:spacing w:line="240" w:lineRule="auto"/>
        <w:ind w:left="0" w:right="0" w:firstLine="0"/>
        <w:jc w:val="right"/>
        <w:rPr>
          <w:rFonts w:ascii="Arial" w:hAnsi="Arial" w:cs="Arial"/>
          <w:color w:val="000000"/>
        </w:rPr>
      </w:pPr>
      <w:r>
        <w:rPr>
          <w:rFonts w:ascii="Arial" w:hAnsi="Arial" w:cs="Arial"/>
          <w:b/>
          <w:bCs/>
          <w:color w:val="000000"/>
        </w:rPr>
        <w:t>Załącznik nr 7</w:t>
      </w:r>
      <w:r w:rsidRPr="00B70791">
        <w:rPr>
          <w:rFonts w:ascii="Arial" w:hAnsi="Arial" w:cs="Arial"/>
          <w:b/>
          <w:bCs/>
          <w:color w:val="000000"/>
        </w:rPr>
        <w:t xml:space="preserve"> – Wzór Umowy </w:t>
      </w:r>
    </w:p>
    <w:p w:rsidR="003E0E7D" w:rsidRPr="00B70791" w:rsidRDefault="003E0E7D" w:rsidP="006B08B8">
      <w:pPr>
        <w:numPr>
          <w:ilvl w:val="0"/>
          <w:numId w:val="1"/>
        </w:numPr>
        <w:autoSpaceDE w:val="0"/>
        <w:autoSpaceDN w:val="0"/>
        <w:adjustRightInd w:val="0"/>
        <w:spacing w:line="240" w:lineRule="auto"/>
        <w:ind w:left="0" w:right="0" w:firstLine="0"/>
        <w:jc w:val="right"/>
        <w:rPr>
          <w:rFonts w:ascii="Arial" w:hAnsi="Arial" w:cs="Arial"/>
          <w:color w:val="000000"/>
        </w:rPr>
      </w:pPr>
    </w:p>
    <w:p w:rsidR="003E0E7D" w:rsidRPr="00B70791" w:rsidRDefault="003E0E7D" w:rsidP="006B08B8">
      <w:pPr>
        <w:autoSpaceDE w:val="0"/>
        <w:autoSpaceDN w:val="0"/>
        <w:adjustRightInd w:val="0"/>
        <w:spacing w:line="240" w:lineRule="auto"/>
        <w:ind w:left="0" w:right="0" w:firstLine="0"/>
        <w:jc w:val="center"/>
        <w:rPr>
          <w:rFonts w:ascii="Arial" w:hAnsi="Arial" w:cs="Arial"/>
          <w:color w:val="000000"/>
        </w:rPr>
      </w:pPr>
    </w:p>
    <w:p w:rsidR="003E0E7D" w:rsidRPr="00B70791" w:rsidRDefault="003E0E7D" w:rsidP="006B08B8">
      <w:pPr>
        <w:autoSpaceDE w:val="0"/>
        <w:autoSpaceDN w:val="0"/>
        <w:adjustRightInd w:val="0"/>
        <w:spacing w:line="240" w:lineRule="auto"/>
        <w:ind w:left="0" w:right="0" w:firstLine="0"/>
        <w:jc w:val="center"/>
        <w:rPr>
          <w:rFonts w:ascii="Arial" w:hAnsi="Arial" w:cs="Arial"/>
          <w:b/>
          <w:bCs/>
          <w:color w:val="000000"/>
        </w:rPr>
      </w:pPr>
      <w:r>
        <w:rPr>
          <w:rFonts w:ascii="Arial" w:hAnsi="Arial" w:cs="Arial"/>
          <w:b/>
          <w:bCs/>
          <w:color w:val="000000"/>
        </w:rPr>
        <w:t>UMOWA NR Or.032.36.2011.IR</w:t>
      </w:r>
    </w:p>
    <w:p w:rsidR="003E0E7D" w:rsidRPr="00B70791" w:rsidRDefault="003E0E7D" w:rsidP="006B08B8">
      <w:pPr>
        <w:autoSpaceDE w:val="0"/>
        <w:autoSpaceDN w:val="0"/>
        <w:adjustRightInd w:val="0"/>
        <w:spacing w:line="240" w:lineRule="auto"/>
        <w:ind w:left="0" w:right="0" w:firstLine="0"/>
        <w:jc w:val="center"/>
        <w:rPr>
          <w:rFonts w:ascii="Arial" w:hAnsi="Arial" w:cs="Arial"/>
          <w:b/>
          <w:bCs/>
          <w:color w:val="000000"/>
        </w:rPr>
      </w:pPr>
      <w:r w:rsidRPr="00B70791">
        <w:rPr>
          <w:rFonts w:ascii="Arial" w:hAnsi="Arial" w:cs="Arial"/>
          <w:b/>
          <w:bCs/>
          <w:color w:val="000000"/>
        </w:rPr>
        <w:t>NA WYKONANIE ROBÓT (Wzór)</w:t>
      </w:r>
    </w:p>
    <w:p w:rsidR="003E0E7D" w:rsidRPr="00B70791"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B70791" w:rsidRDefault="003E0E7D" w:rsidP="005225DD">
      <w:pPr>
        <w:autoSpaceDE w:val="0"/>
        <w:autoSpaceDN w:val="0"/>
        <w:adjustRightInd w:val="0"/>
        <w:spacing w:line="240" w:lineRule="auto"/>
        <w:ind w:left="0" w:right="0" w:firstLine="0"/>
        <w:jc w:val="left"/>
        <w:rPr>
          <w:rFonts w:ascii="Arial" w:hAnsi="Arial" w:cs="Arial"/>
          <w:color w:val="000000"/>
        </w:rPr>
      </w:pPr>
    </w:p>
    <w:p w:rsidR="003E0E7D" w:rsidRPr="00B70791" w:rsidRDefault="003E0E7D" w:rsidP="005225DD">
      <w:pPr>
        <w:ind w:hanging="11"/>
        <w:jc w:val="left"/>
        <w:rPr>
          <w:rFonts w:ascii="Arial" w:hAnsi="Arial" w:cs="Arial"/>
        </w:rPr>
      </w:pPr>
      <w:r w:rsidRPr="00B70791">
        <w:rPr>
          <w:rFonts w:ascii="Arial" w:hAnsi="Arial" w:cs="Arial"/>
        </w:rPr>
        <w:t>zawarta w dniu ……………………………….. w Oleśnicy</w:t>
      </w:r>
    </w:p>
    <w:p w:rsidR="003E0E7D" w:rsidRPr="00B70791" w:rsidRDefault="003E0E7D" w:rsidP="005225DD">
      <w:pPr>
        <w:ind w:left="0" w:firstLine="0"/>
        <w:jc w:val="left"/>
        <w:rPr>
          <w:rFonts w:ascii="Arial" w:hAnsi="Arial" w:cs="Arial"/>
        </w:rPr>
      </w:pPr>
      <w:r w:rsidRPr="00B70791">
        <w:rPr>
          <w:rFonts w:ascii="Arial" w:hAnsi="Arial" w:cs="Arial"/>
        </w:rPr>
        <w:t>pomiędzy</w:t>
      </w:r>
    </w:p>
    <w:p w:rsidR="003E0E7D" w:rsidRPr="00B70791" w:rsidRDefault="003E0E7D" w:rsidP="005225DD">
      <w:pPr>
        <w:ind w:firstLine="0"/>
        <w:jc w:val="left"/>
        <w:rPr>
          <w:rFonts w:ascii="Arial" w:hAnsi="Arial" w:cs="Arial"/>
        </w:rPr>
      </w:pPr>
      <w:r w:rsidRPr="00B70791">
        <w:rPr>
          <w:rFonts w:ascii="Arial" w:hAnsi="Arial" w:cs="Arial"/>
          <w:b/>
          <w:bCs/>
        </w:rPr>
        <w:t xml:space="preserve">Powiatem Oleśnickim </w:t>
      </w:r>
      <w:r w:rsidRPr="00B70791">
        <w:rPr>
          <w:rFonts w:ascii="Arial" w:hAnsi="Arial" w:cs="Arial"/>
        </w:rPr>
        <w:t>reprezentowanym przez Zarząd Powiatu Oleśnickiego, w imieniu którego działają:</w:t>
      </w:r>
    </w:p>
    <w:p w:rsidR="003E0E7D" w:rsidRPr="00B70791" w:rsidRDefault="003E0E7D" w:rsidP="005225DD">
      <w:pPr>
        <w:ind w:left="0" w:firstLine="0"/>
        <w:jc w:val="left"/>
        <w:rPr>
          <w:rFonts w:ascii="Arial" w:hAnsi="Arial" w:cs="Arial"/>
        </w:rPr>
      </w:pPr>
      <w:r w:rsidRPr="00B70791">
        <w:rPr>
          <w:rFonts w:ascii="Arial" w:hAnsi="Arial" w:cs="Arial"/>
        </w:rPr>
        <w:t>Starosta Powiatu Oleśnickiego – Zbigniew Potyrała</w:t>
      </w:r>
    </w:p>
    <w:p w:rsidR="003E0E7D" w:rsidRPr="00B70791" w:rsidRDefault="003E0E7D" w:rsidP="005225DD">
      <w:pPr>
        <w:ind w:left="0" w:firstLine="0"/>
        <w:jc w:val="left"/>
        <w:rPr>
          <w:rFonts w:ascii="Arial" w:hAnsi="Arial" w:cs="Arial"/>
        </w:rPr>
      </w:pPr>
      <w:r w:rsidRPr="00B70791">
        <w:rPr>
          <w:rFonts w:ascii="Arial" w:hAnsi="Arial" w:cs="Arial"/>
        </w:rPr>
        <w:t>Wicestarosta Powiatu Oleśnickiego – Henryk Sarnowski</w:t>
      </w:r>
    </w:p>
    <w:p w:rsidR="003E0E7D" w:rsidRPr="00B70791" w:rsidRDefault="003E0E7D" w:rsidP="005225DD">
      <w:pPr>
        <w:ind w:firstLine="0"/>
        <w:jc w:val="left"/>
        <w:rPr>
          <w:rFonts w:ascii="Arial" w:hAnsi="Arial" w:cs="Arial"/>
          <w:b/>
          <w:bCs/>
        </w:rPr>
      </w:pPr>
      <w:r w:rsidRPr="00B70791">
        <w:rPr>
          <w:rFonts w:ascii="Arial" w:hAnsi="Arial" w:cs="Arial"/>
        </w:rPr>
        <w:t xml:space="preserve">przy kontrasygnacie Skarbnika Powiatu Oleśnickiego – Grażyny </w:t>
      </w:r>
      <w:proofErr w:type="spellStart"/>
      <w:r w:rsidRPr="00B70791">
        <w:rPr>
          <w:rFonts w:ascii="Arial" w:hAnsi="Arial" w:cs="Arial"/>
        </w:rPr>
        <w:t>Sobieśniewskiej</w:t>
      </w:r>
      <w:proofErr w:type="spellEnd"/>
      <w:r w:rsidRPr="00B70791">
        <w:rPr>
          <w:rFonts w:ascii="Arial" w:hAnsi="Arial" w:cs="Arial"/>
        </w:rPr>
        <w:t>,</w:t>
      </w:r>
      <w:r w:rsidRPr="00B70791">
        <w:rPr>
          <w:rFonts w:ascii="Arial" w:hAnsi="Arial" w:cs="Arial"/>
        </w:rPr>
        <w:br/>
        <w:t xml:space="preserve">zwanym dalej </w:t>
      </w:r>
      <w:r w:rsidRPr="00B70791">
        <w:rPr>
          <w:rFonts w:ascii="Arial" w:hAnsi="Arial" w:cs="Arial"/>
          <w:b/>
          <w:bCs/>
        </w:rPr>
        <w:t>„Zamawiającym”</w:t>
      </w:r>
    </w:p>
    <w:p w:rsidR="003E0E7D" w:rsidRPr="00B70791" w:rsidRDefault="003E0E7D" w:rsidP="005225DD">
      <w:pPr>
        <w:ind w:left="0" w:firstLine="0"/>
        <w:jc w:val="left"/>
        <w:rPr>
          <w:rFonts w:ascii="Arial" w:hAnsi="Arial" w:cs="Arial"/>
        </w:rPr>
      </w:pPr>
      <w:r w:rsidRPr="00B70791">
        <w:rPr>
          <w:rFonts w:ascii="Arial" w:hAnsi="Arial" w:cs="Arial"/>
        </w:rPr>
        <w:t>a</w:t>
      </w:r>
    </w:p>
    <w:p w:rsidR="003E0E7D" w:rsidRDefault="003E0E7D" w:rsidP="005225DD">
      <w:pPr>
        <w:spacing w:line="240" w:lineRule="auto"/>
        <w:ind w:firstLine="0"/>
        <w:jc w:val="left"/>
        <w:rPr>
          <w:rFonts w:ascii="Arial" w:hAnsi="Arial" w:cs="Arial"/>
        </w:rPr>
      </w:pPr>
      <w:r w:rsidRPr="00B70791">
        <w:rPr>
          <w:rFonts w:ascii="Arial" w:hAnsi="Arial" w:cs="Arial"/>
        </w:rPr>
        <w:t>Firmą ………………………</w:t>
      </w:r>
      <w:r>
        <w:rPr>
          <w:rFonts w:ascii="Arial" w:hAnsi="Arial" w:cs="Arial"/>
        </w:rPr>
        <w:t>…………………………………………………………………………………</w:t>
      </w:r>
      <w:r w:rsidRPr="00B70791">
        <w:rPr>
          <w:rFonts w:ascii="Arial" w:hAnsi="Arial" w:cs="Arial"/>
        </w:rPr>
        <w:t>,</w:t>
      </w:r>
    </w:p>
    <w:p w:rsidR="003E0E7D" w:rsidRDefault="003E0E7D" w:rsidP="005225DD">
      <w:pPr>
        <w:spacing w:line="240" w:lineRule="auto"/>
        <w:ind w:firstLine="0"/>
        <w:jc w:val="left"/>
        <w:rPr>
          <w:rFonts w:ascii="Arial" w:hAnsi="Arial" w:cs="Arial"/>
        </w:rPr>
      </w:pPr>
      <w:r w:rsidRPr="00B70791">
        <w:rPr>
          <w:rFonts w:ascii="Arial" w:hAnsi="Arial" w:cs="Arial"/>
        </w:rPr>
        <w:t xml:space="preserve"> z siedzibą w ………………………………………….….. przy ul. ……………………………….……….…………………… </w:t>
      </w:r>
    </w:p>
    <w:p w:rsidR="003E0E7D" w:rsidRPr="00B70791" w:rsidRDefault="003E0E7D" w:rsidP="005225DD">
      <w:pPr>
        <w:spacing w:line="240" w:lineRule="auto"/>
        <w:ind w:left="0" w:firstLine="0"/>
        <w:jc w:val="left"/>
        <w:rPr>
          <w:rFonts w:ascii="Arial" w:hAnsi="Arial" w:cs="Arial"/>
        </w:rPr>
      </w:pPr>
      <w:r w:rsidRPr="00B70791">
        <w:rPr>
          <w:rFonts w:ascii="Arial" w:hAnsi="Arial" w:cs="Arial"/>
        </w:rPr>
        <w:t>zarejestrowaną w ewidencji działalności gospodarczej pod nr ……………..……… w dniu ………………………………..</w:t>
      </w:r>
    </w:p>
    <w:p w:rsidR="003E0E7D" w:rsidRPr="00B70791" w:rsidRDefault="003E0E7D" w:rsidP="005225DD">
      <w:pPr>
        <w:spacing w:line="240" w:lineRule="auto"/>
        <w:ind w:left="0" w:firstLine="0"/>
        <w:jc w:val="left"/>
        <w:rPr>
          <w:rFonts w:ascii="Arial" w:hAnsi="Arial" w:cs="Arial"/>
        </w:rPr>
      </w:pPr>
      <w:r w:rsidRPr="00B70791">
        <w:rPr>
          <w:rFonts w:ascii="Arial" w:hAnsi="Arial" w:cs="Arial"/>
        </w:rPr>
        <w:t xml:space="preserve">NIP……………………………………., lub w Krajowym rejestrze Sądowym nr …………………………………………. </w:t>
      </w:r>
      <w:r w:rsidRPr="00B70791">
        <w:rPr>
          <w:rFonts w:ascii="Arial" w:hAnsi="Arial" w:cs="Arial"/>
        </w:rPr>
        <w:br/>
        <w:t>reprezentowaną przez: ……………………………………………………………………………………………………………….</w:t>
      </w:r>
      <w:r w:rsidRPr="00B70791">
        <w:rPr>
          <w:rFonts w:ascii="Arial" w:hAnsi="Arial" w:cs="Arial"/>
        </w:rPr>
        <w:br/>
        <w:t xml:space="preserve">zwaną w dalszej części umowy </w:t>
      </w:r>
      <w:r w:rsidRPr="00B70791">
        <w:rPr>
          <w:rFonts w:ascii="Arial" w:hAnsi="Arial" w:cs="Arial"/>
          <w:b/>
          <w:bCs/>
        </w:rPr>
        <w:t>„Wykonawcą”</w:t>
      </w:r>
      <w:r w:rsidRPr="00B70791">
        <w:rPr>
          <w:rFonts w:ascii="Arial" w:hAnsi="Arial" w:cs="Arial"/>
        </w:rPr>
        <w:t xml:space="preserve"> </w:t>
      </w:r>
    </w:p>
    <w:p w:rsidR="003E0E7D" w:rsidRPr="00B70791" w:rsidRDefault="003E0E7D" w:rsidP="005225DD">
      <w:pPr>
        <w:jc w:val="left"/>
        <w:rPr>
          <w:rFonts w:ascii="Arial" w:hAnsi="Arial" w:cs="Arial"/>
        </w:rPr>
      </w:pPr>
    </w:p>
    <w:p w:rsidR="003E0E7D" w:rsidRPr="00B70791" w:rsidRDefault="003E0E7D" w:rsidP="005225DD">
      <w:pPr>
        <w:ind w:firstLine="0"/>
        <w:jc w:val="left"/>
        <w:rPr>
          <w:rFonts w:ascii="Arial" w:hAnsi="Arial" w:cs="Arial"/>
        </w:rPr>
      </w:pPr>
      <w:r w:rsidRPr="00B70791">
        <w:rPr>
          <w:rFonts w:ascii="Arial" w:hAnsi="Arial" w:cs="Arial"/>
        </w:rPr>
        <w:t xml:space="preserve">została zawarta umowa o następującej treści: </w:t>
      </w:r>
    </w:p>
    <w:p w:rsidR="003E0E7D" w:rsidRPr="00347DFD" w:rsidRDefault="003E0E7D" w:rsidP="00661DDA">
      <w:pPr>
        <w:rPr>
          <w:rFonts w:ascii="Arial" w:hAnsi="Arial" w:cs="Arial"/>
          <w:sz w:val="24"/>
          <w:szCs w:val="24"/>
        </w:rPr>
      </w:pPr>
    </w:p>
    <w:p w:rsidR="003E0E7D" w:rsidRDefault="003E0E7D" w:rsidP="006B08B8">
      <w:pPr>
        <w:autoSpaceDE w:val="0"/>
        <w:autoSpaceDN w:val="0"/>
        <w:adjustRightInd w:val="0"/>
        <w:spacing w:line="240" w:lineRule="auto"/>
        <w:ind w:left="0" w:right="0" w:firstLine="0"/>
        <w:jc w:val="left"/>
        <w:rPr>
          <w:rFonts w:ascii="Arial" w:hAnsi="Arial" w:cs="Arial"/>
          <w:b/>
          <w:bCs/>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ROZDZIAŁ I. PRZEDMIOT UMOWY</w:t>
      </w:r>
    </w:p>
    <w:p w:rsidR="003E0E7D" w:rsidRPr="006B08B8" w:rsidRDefault="003E0E7D" w:rsidP="008621C3">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 xml:space="preserve">ARTYKUŁ </w:t>
      </w:r>
      <w:r>
        <w:rPr>
          <w:rFonts w:ascii="Arial" w:hAnsi="Arial" w:cs="Arial"/>
          <w:b/>
          <w:bCs/>
          <w:color w:val="000000"/>
        </w:rPr>
        <w:t>1</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DEFINICJE</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Określenia użyte w Umowie mają następujące znaczenie: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w:t>
      </w:r>
      <w:r w:rsidRPr="006B08B8">
        <w:rPr>
          <w:rFonts w:ascii="Arial" w:hAnsi="Arial" w:cs="Arial"/>
          <w:color w:val="000000"/>
        </w:rPr>
        <w:t xml:space="preserve">„Umowa” – niniejsza Umowa wraz z załącznikami regulująca prawa i obowiązki stron wynikające z niej i związane z jej wykonaniem.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2.</w:t>
      </w:r>
      <w:r w:rsidRPr="006B08B8">
        <w:rPr>
          <w:rFonts w:ascii="Arial" w:hAnsi="Arial" w:cs="Arial"/>
          <w:color w:val="000000"/>
        </w:rPr>
        <w:t xml:space="preserve">„Roboty budowlane” – budowa, budowla a także prace polegające na montażu, remoncie lub rozbiórce obiektu budowlanego, określone w art. 2 Umowy, do których mają zastosowanie przepisy art. 647-658 Kodeksu cywilnego, do wykonania których Wykonawca zobowiązał się w Umowie.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3.</w:t>
      </w:r>
      <w:r w:rsidRPr="006B08B8">
        <w:rPr>
          <w:rFonts w:ascii="Arial" w:hAnsi="Arial" w:cs="Arial"/>
          <w:color w:val="000000"/>
        </w:rPr>
        <w:t xml:space="preserve">„Siła wyższa” – zdarzenie nadzwyczajne, zewnętrzne i niemożliwe do zapobieżenia np. wywołane działaniem sił przyrody na znacznym obszarze.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4.</w:t>
      </w:r>
      <w:r w:rsidRPr="006B08B8">
        <w:rPr>
          <w:rFonts w:ascii="Arial" w:hAnsi="Arial" w:cs="Arial"/>
          <w:color w:val="000000"/>
        </w:rPr>
        <w:t xml:space="preserve">„Dni robocze” – dni pracy w urzędach państwowych w Rzeczypospolitej Polskiej.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5.</w:t>
      </w:r>
      <w:r w:rsidRPr="006B08B8">
        <w:rPr>
          <w:rFonts w:ascii="Arial" w:hAnsi="Arial" w:cs="Arial"/>
          <w:color w:val="000000"/>
        </w:rPr>
        <w:t xml:space="preserve">„Obiekt budowlany” – budynek wraz z instalacjami i urządzeniami technicznymi, budowla stanowiąca całość techniczno-użytkową wraz z instalacjami i urządzeniami, obiekt małej architektury.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6.</w:t>
      </w:r>
      <w:r w:rsidRPr="006B08B8">
        <w:rPr>
          <w:rFonts w:ascii="Arial" w:hAnsi="Arial" w:cs="Arial"/>
          <w:color w:val="000000"/>
        </w:rPr>
        <w:t xml:space="preserve">”Przepisy techniczno-budowlane” – warunki techniczne, jakim powinny odpowiadać obiekty budowlane i ich usytuowanie oraz warunki techniczne użytkowania obiektów budowlanych. </w:t>
      </w:r>
    </w:p>
    <w:p w:rsidR="003E0E7D" w:rsidRPr="006B08B8" w:rsidRDefault="003E0E7D" w:rsidP="005A59C5">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7.</w:t>
      </w:r>
      <w:r w:rsidRPr="006B08B8">
        <w:rPr>
          <w:rFonts w:ascii="Arial" w:hAnsi="Arial" w:cs="Arial"/>
          <w:color w:val="000000"/>
        </w:rPr>
        <w:t xml:space="preserve">„Polskie normy” – normy krajowe, oznaczane symbolem "PN"; określają wymagania, metody badań oraz metody i sposoby wykonywania innych czynności, w szczególności w zakresie: bezpieczeństwa pracy i użytkowania oraz ochrony życia, zdrowia, mienia i środowiska, z uwzględnieniem potrzeb ludzi niepełnosprawnych, podstawowych cech jakościowych wspólnych dla asortymentowych grup wyrobów, w tym właściwości techniczno-użytkowych surowców, materiałów, paliw i energii powszechnie stosowanych w produkcji i </w:t>
      </w:r>
      <w:r w:rsidRPr="006B08B8">
        <w:rPr>
          <w:rFonts w:ascii="Arial" w:hAnsi="Arial" w:cs="Arial"/>
          <w:color w:val="000000"/>
        </w:rPr>
        <w:lastRenderedPageBreak/>
        <w:t xml:space="preserve">obrocie, głównych parametrów, typoszeregów, wymiarów przyłączeniowych i innych charakterystyk technicznych związanych z klasyfikacją rodzajową i jakościową oraz zamiennością wymiarową i funkcjonalną wyrobów, projektowania obiektów budowlanych oraz warunków wykonania i odbioru, a także metod badań przy odbiorze robót budowlano-montażowych, dokumentacji technicznej.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8.</w:t>
      </w:r>
      <w:r w:rsidRPr="006B08B8">
        <w:rPr>
          <w:rFonts w:ascii="Arial" w:hAnsi="Arial" w:cs="Arial"/>
          <w:color w:val="000000"/>
        </w:rPr>
        <w:t xml:space="preserve">„Teren budowy” – przestrzeń, w której prowadzone są roboty budowlane wraz z przestrzenią zajmowaną przez urządzenia zaplecza budowy. </w:t>
      </w:r>
    </w:p>
    <w:p w:rsidR="003E0E7D" w:rsidRPr="006B08B8" w:rsidRDefault="003E0E7D" w:rsidP="006B08B8">
      <w:pPr>
        <w:numPr>
          <w:ilvl w:val="0"/>
          <w:numId w:val="3"/>
        </w:num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8621C3">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 xml:space="preserve">ARTYKUŁ </w:t>
      </w:r>
      <w:r>
        <w:rPr>
          <w:rFonts w:ascii="Arial" w:hAnsi="Arial" w:cs="Arial"/>
          <w:b/>
          <w:bCs/>
          <w:color w:val="000000"/>
        </w:rPr>
        <w:t>2</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PRZEDMIOT UMOWY</w:t>
      </w:r>
    </w:p>
    <w:p w:rsidR="003E0E7D" w:rsidRPr="005A59C5" w:rsidRDefault="003E0E7D" w:rsidP="005A59C5">
      <w:pPr>
        <w:autoSpaceDE w:val="0"/>
        <w:autoSpaceDN w:val="0"/>
        <w:adjustRightInd w:val="0"/>
        <w:spacing w:line="240" w:lineRule="auto"/>
        <w:ind w:left="0" w:right="0" w:firstLine="0"/>
        <w:jc w:val="left"/>
        <w:rPr>
          <w:rFonts w:ascii="Arial" w:hAnsi="Arial" w:cs="Arial"/>
          <w:b/>
          <w:bCs/>
          <w:color w:val="000000"/>
        </w:rPr>
      </w:pPr>
      <w:r w:rsidRPr="006B08B8">
        <w:rPr>
          <w:rFonts w:ascii="Arial" w:hAnsi="Arial" w:cs="Arial"/>
          <w:color w:val="000000"/>
        </w:rPr>
        <w:t>Na podstawie niniejszej umowy Wykonawca zobowiązuje się do wykonania na rzecz Inwestora robót budowlanych pn</w:t>
      </w:r>
      <w:r w:rsidRPr="005A59C5">
        <w:rPr>
          <w:rFonts w:ascii="Arial" w:hAnsi="Arial" w:cs="Arial"/>
          <w:b/>
          <w:bCs/>
          <w:color w:val="000000"/>
        </w:rPr>
        <w:t>. „Przebudowa (modernizacja</w:t>
      </w:r>
      <w:r>
        <w:rPr>
          <w:rFonts w:ascii="Arial" w:hAnsi="Arial" w:cs="Arial"/>
          <w:b/>
          <w:bCs/>
          <w:color w:val="000000"/>
        </w:rPr>
        <w:t>) hali „A” Powiatowego Centrum K</w:t>
      </w:r>
      <w:r w:rsidRPr="005A59C5">
        <w:rPr>
          <w:rFonts w:ascii="Arial" w:hAnsi="Arial" w:cs="Arial"/>
          <w:b/>
          <w:bCs/>
          <w:color w:val="000000"/>
        </w:rPr>
        <w:t>ształcenia Zawodowego w Oleśnicy”</w:t>
      </w:r>
    </w:p>
    <w:p w:rsidR="003E0E7D"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2.1 </w:t>
      </w:r>
      <w:r w:rsidRPr="006B08B8">
        <w:rPr>
          <w:rFonts w:ascii="Arial" w:hAnsi="Arial" w:cs="Arial"/>
          <w:color w:val="000000"/>
        </w:rPr>
        <w:t>W ramach niniejszego zamówienia do zadań oraz czynności wykonawcy należeć będzie wykonanie prac określonych w dokumentacji projektowej oraz specyfikacji technicznej wykonania i odbioru robót</w:t>
      </w:r>
      <w:r>
        <w:rPr>
          <w:rFonts w:ascii="Arial" w:hAnsi="Arial" w:cs="Arial"/>
          <w:color w:val="000000"/>
        </w:rPr>
        <w:t>, a w szczególności:</w:t>
      </w:r>
    </w:p>
    <w:p w:rsidR="003E0E7D" w:rsidRPr="004E6F86" w:rsidRDefault="003E0E7D" w:rsidP="004E6F86">
      <w:pPr>
        <w:ind w:left="0" w:firstLine="0"/>
        <w:rPr>
          <w:rFonts w:ascii="Arial" w:hAnsi="Arial" w:cs="Arial"/>
        </w:rPr>
      </w:pPr>
      <w:r w:rsidRPr="004E6F86">
        <w:rPr>
          <w:rFonts w:ascii="Arial" w:hAnsi="Arial" w:cs="Arial"/>
        </w:rPr>
        <w:t>1. roboty remontowe i renowacyjne</w:t>
      </w:r>
    </w:p>
    <w:p w:rsidR="003E0E7D" w:rsidRPr="004E6F86" w:rsidRDefault="003E0E7D" w:rsidP="004E6F86">
      <w:pPr>
        <w:ind w:left="0" w:firstLine="0"/>
        <w:rPr>
          <w:rFonts w:ascii="Arial" w:hAnsi="Arial" w:cs="Arial"/>
        </w:rPr>
      </w:pPr>
      <w:r w:rsidRPr="004E6F86">
        <w:rPr>
          <w:rFonts w:ascii="Arial" w:hAnsi="Arial" w:cs="Arial"/>
        </w:rPr>
        <w:t>2. roboty rozbiórkowe</w:t>
      </w:r>
    </w:p>
    <w:p w:rsidR="003E0E7D" w:rsidRPr="004E6F86" w:rsidRDefault="003E0E7D" w:rsidP="004E6F86">
      <w:pPr>
        <w:ind w:left="0" w:firstLine="0"/>
        <w:rPr>
          <w:rFonts w:ascii="Arial" w:hAnsi="Arial" w:cs="Arial"/>
        </w:rPr>
      </w:pPr>
      <w:r w:rsidRPr="004E6F86">
        <w:rPr>
          <w:rFonts w:ascii="Arial" w:hAnsi="Arial" w:cs="Arial"/>
        </w:rPr>
        <w:t>3. fundamenty</w:t>
      </w:r>
    </w:p>
    <w:p w:rsidR="003E0E7D" w:rsidRPr="004E6F86" w:rsidRDefault="003E0E7D" w:rsidP="004E6F86">
      <w:pPr>
        <w:ind w:left="0" w:firstLine="0"/>
        <w:rPr>
          <w:rFonts w:ascii="Arial" w:hAnsi="Arial" w:cs="Arial"/>
        </w:rPr>
      </w:pPr>
      <w:r w:rsidRPr="004E6F86">
        <w:rPr>
          <w:rFonts w:ascii="Arial" w:hAnsi="Arial" w:cs="Arial"/>
        </w:rPr>
        <w:t>4. roboty murowe</w:t>
      </w:r>
    </w:p>
    <w:p w:rsidR="003E0E7D" w:rsidRPr="004E6F86" w:rsidRDefault="003E0E7D" w:rsidP="004E6F86">
      <w:pPr>
        <w:ind w:left="0" w:firstLine="0"/>
        <w:rPr>
          <w:rFonts w:ascii="Arial" w:hAnsi="Arial" w:cs="Arial"/>
        </w:rPr>
      </w:pPr>
      <w:r w:rsidRPr="004E6F86">
        <w:rPr>
          <w:rFonts w:ascii="Arial" w:hAnsi="Arial" w:cs="Arial"/>
        </w:rPr>
        <w:t>5. ścianki działowe – przepierzenia metalowe</w:t>
      </w:r>
    </w:p>
    <w:p w:rsidR="003E0E7D" w:rsidRPr="004E6F86" w:rsidRDefault="003E0E7D" w:rsidP="004E6F86">
      <w:pPr>
        <w:ind w:left="0" w:firstLine="0"/>
        <w:rPr>
          <w:rFonts w:ascii="Arial" w:hAnsi="Arial" w:cs="Arial"/>
        </w:rPr>
      </w:pPr>
      <w:r w:rsidRPr="004E6F86">
        <w:rPr>
          <w:rFonts w:ascii="Arial" w:hAnsi="Arial" w:cs="Arial"/>
        </w:rPr>
        <w:t xml:space="preserve">6. strop </w:t>
      </w:r>
      <w:proofErr w:type="spellStart"/>
      <w:r w:rsidRPr="004E6F86">
        <w:rPr>
          <w:rFonts w:ascii="Arial" w:hAnsi="Arial" w:cs="Arial"/>
        </w:rPr>
        <w:t>pref</w:t>
      </w:r>
      <w:proofErr w:type="spellEnd"/>
      <w:r w:rsidRPr="004E6F86">
        <w:rPr>
          <w:rFonts w:ascii="Arial" w:hAnsi="Arial" w:cs="Arial"/>
        </w:rPr>
        <w:t xml:space="preserve">. </w:t>
      </w:r>
      <w:proofErr w:type="spellStart"/>
      <w:r w:rsidRPr="004E6F86">
        <w:rPr>
          <w:rFonts w:ascii="Arial" w:hAnsi="Arial" w:cs="Arial"/>
        </w:rPr>
        <w:t>Teriva</w:t>
      </w:r>
      <w:proofErr w:type="spellEnd"/>
    </w:p>
    <w:p w:rsidR="003E0E7D" w:rsidRPr="004E6F86" w:rsidRDefault="003E0E7D" w:rsidP="004E6F86">
      <w:pPr>
        <w:ind w:left="0" w:firstLine="0"/>
        <w:rPr>
          <w:rFonts w:ascii="Arial" w:hAnsi="Arial" w:cs="Arial"/>
        </w:rPr>
      </w:pPr>
      <w:r w:rsidRPr="004E6F86">
        <w:rPr>
          <w:rFonts w:ascii="Arial" w:hAnsi="Arial" w:cs="Arial"/>
        </w:rPr>
        <w:t>7. stolarka budowlana – PCV, drewniana i metalowa</w:t>
      </w:r>
    </w:p>
    <w:p w:rsidR="003E0E7D" w:rsidRPr="004E6F86" w:rsidRDefault="003E0E7D" w:rsidP="004E6F86">
      <w:pPr>
        <w:ind w:left="0" w:firstLine="0"/>
        <w:rPr>
          <w:rFonts w:ascii="Arial" w:hAnsi="Arial" w:cs="Arial"/>
        </w:rPr>
      </w:pPr>
      <w:r w:rsidRPr="004E6F86">
        <w:rPr>
          <w:rFonts w:ascii="Arial" w:hAnsi="Arial" w:cs="Arial"/>
        </w:rPr>
        <w:t>8. roboty tynkowe</w:t>
      </w:r>
    </w:p>
    <w:p w:rsidR="003E0E7D" w:rsidRPr="004E6F86" w:rsidRDefault="003E0E7D" w:rsidP="004E6F86">
      <w:pPr>
        <w:ind w:left="0" w:firstLine="0"/>
        <w:rPr>
          <w:rFonts w:ascii="Arial" w:hAnsi="Arial" w:cs="Arial"/>
        </w:rPr>
      </w:pPr>
      <w:r w:rsidRPr="004E6F86">
        <w:rPr>
          <w:rFonts w:ascii="Arial" w:hAnsi="Arial" w:cs="Arial"/>
        </w:rPr>
        <w:t>9. posadzki</w:t>
      </w:r>
    </w:p>
    <w:p w:rsidR="003E0E7D" w:rsidRPr="004E6F86" w:rsidRDefault="003E0E7D" w:rsidP="004E6F86">
      <w:pPr>
        <w:ind w:left="0" w:firstLine="0"/>
        <w:rPr>
          <w:rFonts w:ascii="Arial" w:hAnsi="Arial" w:cs="Arial"/>
        </w:rPr>
      </w:pPr>
      <w:r w:rsidRPr="004E6F86">
        <w:rPr>
          <w:rFonts w:ascii="Arial" w:hAnsi="Arial" w:cs="Arial"/>
        </w:rPr>
        <w:t>10. roboty malarskie</w:t>
      </w:r>
    </w:p>
    <w:p w:rsidR="003E0E7D" w:rsidRPr="004E6F86" w:rsidRDefault="003E0E7D" w:rsidP="004E6F86">
      <w:pPr>
        <w:ind w:left="0" w:firstLine="0"/>
        <w:rPr>
          <w:rFonts w:ascii="Arial" w:hAnsi="Arial" w:cs="Arial"/>
        </w:rPr>
      </w:pPr>
      <w:r w:rsidRPr="004E6F86">
        <w:rPr>
          <w:rFonts w:ascii="Arial" w:hAnsi="Arial" w:cs="Arial"/>
        </w:rPr>
        <w:t xml:space="preserve">11. instalacje sanitarne wodno-kanalizacyjne oraz instalacje </w:t>
      </w:r>
      <w:proofErr w:type="spellStart"/>
      <w:r w:rsidRPr="004E6F86">
        <w:rPr>
          <w:rFonts w:ascii="Arial" w:hAnsi="Arial" w:cs="Arial"/>
        </w:rPr>
        <w:t>c.o</w:t>
      </w:r>
      <w:proofErr w:type="spellEnd"/>
      <w:r w:rsidRPr="004E6F86">
        <w:rPr>
          <w:rFonts w:ascii="Arial" w:hAnsi="Arial" w:cs="Arial"/>
        </w:rPr>
        <w:t>.</w:t>
      </w:r>
    </w:p>
    <w:p w:rsidR="003E0E7D" w:rsidRPr="004E6F86" w:rsidRDefault="003E0E7D" w:rsidP="004E6F86">
      <w:pPr>
        <w:ind w:left="0" w:firstLine="0"/>
        <w:rPr>
          <w:rFonts w:ascii="Arial" w:hAnsi="Arial" w:cs="Arial"/>
        </w:rPr>
      </w:pPr>
      <w:r w:rsidRPr="004E6F86">
        <w:rPr>
          <w:rFonts w:ascii="Arial" w:hAnsi="Arial" w:cs="Arial"/>
        </w:rPr>
        <w:t>12. instalacje elektryczne</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KOD CPV: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45262700-8 przebudowa budynków, obejmująca m. in.: </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przedmiot główny: 45453000-7 - roboty remontowe i renowacyjne.</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Kody stosowane we Wspólnym Słowniku Zamówień:</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45262500-6 - roboty murarskie i murowe</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45262300-4 - betonowanie</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45223210-1 - robo</w:t>
      </w:r>
      <w:r>
        <w:rPr>
          <w:rFonts w:ascii="Arial" w:hAnsi="Arial" w:cs="Arial"/>
          <w:color w:val="000000"/>
        </w:rPr>
        <w:t>ty konstrukcyjne z wykorzystani</w:t>
      </w:r>
      <w:r w:rsidRPr="002140AB">
        <w:rPr>
          <w:rFonts w:ascii="Arial" w:hAnsi="Arial" w:cs="Arial"/>
          <w:color w:val="000000"/>
        </w:rPr>
        <w:t>em stali</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45422100-2 - stolarka drewniana</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45410000-4 - tynkowanie</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45430000-0 - pokrywanie podłóg i ścian</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 xml:space="preserve">45442100-8 - roboty malarskie, </w:t>
      </w:r>
    </w:p>
    <w:p w:rsidR="003E0E7D" w:rsidRPr="002140AB"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 xml:space="preserve">45330000-9- instalacje sanitarne, </w:t>
      </w:r>
    </w:p>
    <w:p w:rsidR="003E0E7D" w:rsidRPr="006B08B8" w:rsidRDefault="003E0E7D" w:rsidP="002140AB">
      <w:pPr>
        <w:autoSpaceDE w:val="0"/>
        <w:autoSpaceDN w:val="0"/>
        <w:adjustRightInd w:val="0"/>
        <w:spacing w:line="240" w:lineRule="auto"/>
        <w:ind w:left="0" w:right="0" w:firstLine="0"/>
        <w:jc w:val="left"/>
        <w:rPr>
          <w:rFonts w:ascii="Arial" w:hAnsi="Arial" w:cs="Arial"/>
          <w:color w:val="000000"/>
        </w:rPr>
      </w:pPr>
      <w:r w:rsidRPr="002140AB">
        <w:rPr>
          <w:rFonts w:ascii="Arial" w:hAnsi="Arial" w:cs="Arial"/>
          <w:color w:val="000000"/>
        </w:rPr>
        <w:t xml:space="preserve">45310000-3 - instalacje elektryczne. </w:t>
      </w:r>
      <w:r w:rsidRPr="006B08B8">
        <w:rPr>
          <w:rFonts w:ascii="Arial" w:hAnsi="Arial" w:cs="Arial"/>
          <w:color w:val="000000"/>
        </w:rPr>
        <w:t xml:space="preserve">45450000-6 roboty budowlane wykończeniowe, pozostałe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Miejs</w:t>
      </w:r>
      <w:r>
        <w:rPr>
          <w:rFonts w:ascii="Arial" w:hAnsi="Arial" w:cs="Arial"/>
          <w:color w:val="000000"/>
        </w:rPr>
        <w:t>ce realizacji zamówienia:</w:t>
      </w:r>
      <w:r w:rsidRPr="006B08B8">
        <w:rPr>
          <w:rFonts w:ascii="Arial" w:hAnsi="Arial" w:cs="Arial"/>
          <w:color w:val="000000"/>
        </w:rPr>
        <w:t xml:space="preserve"> miejscowość: </w:t>
      </w:r>
      <w:r>
        <w:rPr>
          <w:rFonts w:ascii="Arial" w:hAnsi="Arial" w:cs="Arial"/>
          <w:color w:val="000000"/>
        </w:rPr>
        <w:t>Oleśnica</w:t>
      </w:r>
      <w:r w:rsidRPr="006B08B8">
        <w:rPr>
          <w:rFonts w:ascii="Arial" w:hAnsi="Arial" w:cs="Arial"/>
          <w:color w:val="000000"/>
        </w:rPr>
        <w:t xml:space="preserve"> </w:t>
      </w:r>
      <w:r>
        <w:rPr>
          <w:rFonts w:ascii="Arial" w:hAnsi="Arial" w:cs="Arial"/>
          <w:color w:val="000000"/>
        </w:rPr>
        <w:t>, ul. W. Polskiego 67</w:t>
      </w:r>
    </w:p>
    <w:p w:rsidR="003E0E7D" w:rsidRDefault="003E0E7D" w:rsidP="006B08B8">
      <w:pPr>
        <w:numPr>
          <w:ilvl w:val="0"/>
          <w:numId w:val="6"/>
        </w:numPr>
        <w:autoSpaceDE w:val="0"/>
        <w:autoSpaceDN w:val="0"/>
        <w:adjustRightInd w:val="0"/>
        <w:spacing w:line="240" w:lineRule="auto"/>
        <w:ind w:left="0" w:right="0" w:firstLine="0"/>
        <w:jc w:val="left"/>
        <w:rPr>
          <w:rFonts w:ascii="Arial" w:hAnsi="Arial" w:cs="Arial"/>
          <w:color w:val="000000"/>
        </w:rPr>
      </w:pPr>
    </w:p>
    <w:p w:rsidR="003E0E7D" w:rsidRDefault="003E0E7D" w:rsidP="004E6F86">
      <w:pPr>
        <w:autoSpaceDE w:val="0"/>
        <w:autoSpaceDN w:val="0"/>
        <w:adjustRightInd w:val="0"/>
        <w:spacing w:line="240" w:lineRule="auto"/>
        <w:ind w:left="0" w:right="0" w:firstLine="0"/>
        <w:jc w:val="left"/>
        <w:rPr>
          <w:rFonts w:ascii="Arial" w:hAnsi="Arial" w:cs="Arial"/>
        </w:rPr>
      </w:pPr>
      <w:r w:rsidRPr="004E6F86">
        <w:rPr>
          <w:rFonts w:ascii="Arial" w:hAnsi="Arial" w:cs="Arial"/>
        </w:rPr>
        <w:t xml:space="preserve">2.2. Przedmiot zamówienia zgodnie z art. 31 ust. 1 ustawy opisany jest za pomocą dokumentacji projektowej oraz specyfikacji technicznych wykonania i odbioru robót budowlanych, wg wykazu: </w:t>
      </w:r>
    </w:p>
    <w:p w:rsidR="003E0E7D" w:rsidRPr="004E6F86" w:rsidRDefault="003E0E7D" w:rsidP="004E6F86">
      <w:pPr>
        <w:autoSpaceDE w:val="0"/>
        <w:autoSpaceDN w:val="0"/>
        <w:adjustRightInd w:val="0"/>
        <w:spacing w:line="240" w:lineRule="auto"/>
        <w:ind w:left="0" w:right="0" w:firstLine="0"/>
        <w:jc w:val="left"/>
        <w:rPr>
          <w:rFonts w:ascii="Arial" w:hAnsi="Arial" w:cs="Arial"/>
          <w:color w:val="000000"/>
        </w:rPr>
      </w:pPr>
      <w:r>
        <w:rPr>
          <w:rFonts w:ascii="Arial" w:hAnsi="Arial" w:cs="Arial"/>
        </w:rPr>
        <w:t>-Projekt budowlany</w:t>
      </w:r>
      <w:r w:rsidRPr="004E6F86">
        <w:rPr>
          <w:rFonts w:ascii="Arial" w:hAnsi="Arial" w:cs="Arial"/>
        </w:rPr>
        <w:t xml:space="preserve"> „ Remont budynku „A” PCKZ w Oleśnicy” opracowany przez: : Pracownia Projektowa mgr inż. Dariusz </w:t>
      </w:r>
      <w:proofErr w:type="spellStart"/>
      <w:r w:rsidRPr="004E6F86">
        <w:rPr>
          <w:rFonts w:ascii="Arial" w:hAnsi="Arial" w:cs="Arial"/>
        </w:rPr>
        <w:t>Kuropka</w:t>
      </w:r>
      <w:proofErr w:type="spellEnd"/>
      <w:r w:rsidRPr="004E6F86">
        <w:rPr>
          <w:rFonts w:ascii="Arial" w:hAnsi="Arial" w:cs="Arial"/>
        </w:rPr>
        <w:t xml:space="preserve"> z siedzibą w Sycowie, ul. Westerplatte 29. </w:t>
      </w:r>
    </w:p>
    <w:p w:rsidR="003E0E7D" w:rsidRDefault="003E0E7D" w:rsidP="00661DDA">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Specyfikacje techniczne wykonania i odbioru robót.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Przedmiary robót. </w:t>
      </w:r>
    </w:p>
    <w:p w:rsidR="003E0E7D" w:rsidRDefault="003E0E7D" w:rsidP="004E6F86">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Projekt </w:t>
      </w:r>
      <w:r w:rsidRPr="00D44A4A">
        <w:rPr>
          <w:rFonts w:ascii="Arial" w:hAnsi="Arial" w:cs="Arial"/>
        </w:rPr>
        <w:t>budowlany</w:t>
      </w:r>
      <w:r>
        <w:rPr>
          <w:rFonts w:ascii="Arial" w:hAnsi="Arial" w:cs="Arial"/>
          <w:color w:val="000000"/>
        </w:rPr>
        <w:t xml:space="preserve"> </w:t>
      </w:r>
      <w:r w:rsidRPr="006B08B8">
        <w:rPr>
          <w:rFonts w:ascii="Arial" w:hAnsi="Arial" w:cs="Arial"/>
          <w:color w:val="000000"/>
        </w:rPr>
        <w:t xml:space="preserve">został zatwierdzony decyzją Starosty Oleśnickiego o pozwoleniu na </w:t>
      </w:r>
      <w:r w:rsidRPr="00291640">
        <w:rPr>
          <w:rFonts w:ascii="Arial" w:hAnsi="Arial" w:cs="Arial"/>
        </w:rPr>
        <w:t>budowę nr</w:t>
      </w:r>
      <w:r>
        <w:rPr>
          <w:rFonts w:ascii="Arial" w:hAnsi="Arial" w:cs="Arial"/>
        </w:rPr>
        <w:t xml:space="preserve"> </w:t>
      </w:r>
      <w:r w:rsidRPr="006B08B8">
        <w:rPr>
          <w:rFonts w:ascii="Arial" w:hAnsi="Arial" w:cs="Arial"/>
          <w:color w:val="000000"/>
        </w:rPr>
        <w:t xml:space="preserve"> </w:t>
      </w:r>
      <w:r>
        <w:rPr>
          <w:rFonts w:ascii="Arial" w:hAnsi="Arial" w:cs="Arial"/>
          <w:color w:val="000000"/>
        </w:rPr>
        <w:t>I-171/2011 z dnia 06 kwietnia 2011 roku.</w:t>
      </w:r>
    </w:p>
    <w:p w:rsidR="003E0E7D" w:rsidRPr="006B08B8" w:rsidRDefault="003E0E7D" w:rsidP="004E6F86">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Wymieniona powyżej dokumentacja stanowi </w:t>
      </w:r>
      <w:r w:rsidRPr="004E6F86">
        <w:rPr>
          <w:rFonts w:ascii="Arial" w:hAnsi="Arial" w:cs="Arial"/>
          <w:b/>
          <w:bCs/>
        </w:rPr>
        <w:t>z</w:t>
      </w:r>
      <w:r>
        <w:rPr>
          <w:rFonts w:ascii="Arial" w:hAnsi="Arial" w:cs="Arial"/>
          <w:b/>
          <w:bCs/>
        </w:rPr>
        <w:t>ałącznik nr 1 do  umowy</w:t>
      </w:r>
      <w:r w:rsidRPr="004E6F86">
        <w:rPr>
          <w:rFonts w:ascii="Arial" w:hAnsi="Arial" w:cs="Arial"/>
          <w:b/>
          <w:bCs/>
        </w:rPr>
        <w:t>.</w:t>
      </w:r>
      <w:r w:rsidRPr="00B53220">
        <w:rPr>
          <w:rFonts w:ascii="Arial" w:hAnsi="Arial" w:cs="Arial"/>
          <w:color w:val="FF6600"/>
        </w:rPr>
        <w:t xml:space="preserv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Wszystkie wymienione powyżej dokumenty nawzajem się uzupełniają.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2.3.Przedmiot umowy należy wykonać w zakres</w:t>
      </w:r>
      <w:r>
        <w:rPr>
          <w:rFonts w:ascii="Arial" w:hAnsi="Arial" w:cs="Arial"/>
          <w:color w:val="000000"/>
        </w:rPr>
        <w:t>ie i na warunkach określonych w </w:t>
      </w:r>
      <w:r w:rsidRPr="006B08B8">
        <w:rPr>
          <w:rFonts w:ascii="Arial" w:hAnsi="Arial" w:cs="Arial"/>
          <w:color w:val="000000"/>
        </w:rPr>
        <w:t xml:space="preserve">postanowieniach niniejszej umowy z uwzględnieniem: </w:t>
      </w:r>
    </w:p>
    <w:p w:rsidR="003E0E7D"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lastRenderedPageBreak/>
        <w:t xml:space="preserve">- </w:t>
      </w:r>
      <w:r w:rsidRPr="006B08B8">
        <w:rPr>
          <w:rFonts w:ascii="Arial" w:hAnsi="Arial" w:cs="Arial"/>
          <w:color w:val="000000"/>
        </w:rPr>
        <w:t xml:space="preserve">harmonogramu rzeczowo-finansowym robót </w:t>
      </w:r>
      <w:r w:rsidRPr="004E6F86">
        <w:rPr>
          <w:rFonts w:ascii="Arial" w:hAnsi="Arial" w:cs="Arial"/>
          <w:b/>
          <w:bCs/>
          <w:color w:val="000000"/>
        </w:rPr>
        <w:t>(Załącznik nr 2 do umowy)</w:t>
      </w:r>
      <w:r w:rsidRPr="006B08B8">
        <w:rPr>
          <w:rFonts w:ascii="Arial" w:hAnsi="Arial" w:cs="Arial"/>
          <w:color w:val="000000"/>
        </w:rPr>
        <w:t xml:space="preserve"> </w:t>
      </w:r>
    </w:p>
    <w:p w:rsidR="003E0E7D"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 xml:space="preserve">złożonej oferty </w:t>
      </w:r>
      <w:r w:rsidRPr="004E6F86">
        <w:rPr>
          <w:rFonts w:ascii="Arial" w:hAnsi="Arial" w:cs="Arial"/>
          <w:b/>
          <w:bCs/>
          <w:color w:val="000000"/>
        </w:rPr>
        <w:t>(Załącznik nr 3 do umowy)</w:t>
      </w:r>
      <w:r w:rsidRPr="006B08B8">
        <w:rPr>
          <w:rFonts w:ascii="Arial" w:hAnsi="Arial" w:cs="Arial"/>
          <w:color w:val="000000"/>
        </w:rPr>
        <w:t xml:space="preserve"> </w:t>
      </w:r>
    </w:p>
    <w:p w:rsidR="003E0E7D" w:rsidRPr="004E6F86" w:rsidRDefault="003E0E7D" w:rsidP="008621C3">
      <w:pPr>
        <w:autoSpaceDE w:val="0"/>
        <w:autoSpaceDN w:val="0"/>
        <w:adjustRightInd w:val="0"/>
        <w:spacing w:line="240" w:lineRule="auto"/>
        <w:ind w:left="0" w:right="0" w:firstLine="0"/>
        <w:jc w:val="left"/>
        <w:rPr>
          <w:rFonts w:ascii="Arial" w:hAnsi="Arial" w:cs="Arial"/>
          <w:color w:val="000000"/>
        </w:rPr>
      </w:pPr>
      <w:r w:rsidRPr="004E6F86">
        <w:rPr>
          <w:rFonts w:ascii="Arial" w:hAnsi="Arial" w:cs="Arial"/>
          <w:color w:val="000000"/>
        </w:rPr>
        <w:t xml:space="preserve">stanowiących integralne części niniejszej umowy.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2.4.Dokumenty wymienione w pkt. 2.1</w:t>
      </w:r>
      <w:r>
        <w:rPr>
          <w:rFonts w:ascii="Arial" w:hAnsi="Arial" w:cs="Arial"/>
          <w:color w:val="000000"/>
        </w:rPr>
        <w:t>, 2.2 oraz 2.3</w:t>
      </w:r>
      <w:r w:rsidRPr="006B08B8">
        <w:rPr>
          <w:rFonts w:ascii="Arial" w:hAnsi="Arial" w:cs="Arial"/>
          <w:color w:val="000000"/>
        </w:rPr>
        <w:t xml:space="preserve"> niniejszej umowy należy traktować jako dokumenty wzajemnie się uzupełniające.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2.5.Strony postanawiają, że każda część przedmio</w:t>
      </w:r>
      <w:r>
        <w:rPr>
          <w:rFonts w:ascii="Arial" w:hAnsi="Arial" w:cs="Arial"/>
          <w:color w:val="000000"/>
        </w:rPr>
        <w:t>tu umowy stanowiąca zamknięty i </w:t>
      </w:r>
      <w:r w:rsidRPr="006B08B8">
        <w:rPr>
          <w:rFonts w:ascii="Arial" w:hAnsi="Arial" w:cs="Arial"/>
          <w:color w:val="000000"/>
        </w:rPr>
        <w:t xml:space="preserve">zakończony element, ujęta szczegółowo w harmonogramie rzeczowo-finansowym - w miarę ich ukończenia może podlegać odbiorowi częściowemu przez Inwestora.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ROZDZIAŁ II. WARUNKI OGÓLNE</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3</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UPRAWNIENIA AKCESORYJNE</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3.1 Instrukcje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3.1.1 Jeżeli wymagane są instrukcje obsługi i konserwacji do rzeczy wykonanych w ramach przedmiotu umowy, Wykonawca ma obowiązek dostarczyć Inwestorowi instrukcje w terminie 7 dni od dnia zakończenia robót – nie później jednak niż do dnia odbioru tej rzeczy przez Inwestora.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3.1.2 Jeżeli Wykonawca nie dostarczy instrukcji w terminie określonym w pkt. 3.1.1, Inwestor ma prawo nie dokonać odbioru tej rzeczy do momentu wypełnienia przez Wykonawcę obowiązku dostarczenia wszystkich wymaganych instrukcji.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3.2 Materiały rozbiórkowe: </w:t>
      </w:r>
    </w:p>
    <w:p w:rsidR="003E0E7D" w:rsidRPr="004E6F86" w:rsidRDefault="003E0E7D" w:rsidP="004E6F86">
      <w:pPr>
        <w:ind w:firstLine="0"/>
        <w:rPr>
          <w:rFonts w:ascii="Arial" w:hAnsi="Arial" w:cs="Arial"/>
        </w:rPr>
      </w:pPr>
      <w:r w:rsidRPr="004E6F86">
        <w:rPr>
          <w:rFonts w:ascii="Arial" w:hAnsi="Arial" w:cs="Arial"/>
          <w:color w:val="000000"/>
        </w:rPr>
        <w:t xml:space="preserve">3.2.1 </w:t>
      </w:r>
      <w:r w:rsidRPr="004E6F86">
        <w:rPr>
          <w:rFonts w:ascii="Arial" w:hAnsi="Arial" w:cs="Arial"/>
        </w:rPr>
        <w:t xml:space="preserve">Materiały i części uzyskane z rozbiórki konstrukcji  stalowych, okiennych  lub części robót stanowią własność Zamawiającego i Wykonawca winien przedsięwziąć wszelkie środki ostrożności niezbędne dla zachowania ich w stanie nie pogorszonym. Materiały i części uzyskane z rozbiórki Wykonawca przekazuje protokolarnie Zamawiającemu i dostarcza na wskazane przez Zamawiającego miejsce składowania.  Zamawiający zastrzega sobie prawo własności tych materiałów i części.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4</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SPOSÓB WYKONANIA UMOWY</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4.1 Wykonanie umowy i wyznaczenie kierownika budowy oraz nadzoru inwestorskiego </w:t>
      </w:r>
    </w:p>
    <w:p w:rsidR="003E0E7D"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4.1.1 Wykonawca oświadcza, że posiada konieczne doświadczenie i profesjonalne kwalifikacje niezbędne do prawidłowego wykonania Umowy i zobowiązuje się do: wykonania przedmiotu umowy przy zachowaniu należytej staranności określonej w art. 355 § 2 Kodeksu cywilnego, informowania w formie pisemnej Inwestora o przebiegu wykonywania umowy na każde żądanie Inwestora oraz przedstawiania sprawozdań. </w:t>
      </w:r>
    </w:p>
    <w:p w:rsidR="003E0E7D" w:rsidRPr="005924AF" w:rsidRDefault="003E0E7D" w:rsidP="008621C3">
      <w:pPr>
        <w:autoSpaceDE w:val="0"/>
        <w:autoSpaceDN w:val="0"/>
        <w:adjustRightInd w:val="0"/>
        <w:spacing w:line="240" w:lineRule="auto"/>
        <w:ind w:left="0" w:right="0" w:firstLine="0"/>
        <w:jc w:val="left"/>
        <w:rPr>
          <w:rFonts w:ascii="Arial" w:hAnsi="Arial" w:cs="Arial"/>
        </w:rPr>
      </w:pPr>
      <w:r w:rsidRPr="006B08B8">
        <w:rPr>
          <w:rFonts w:ascii="Arial" w:hAnsi="Arial" w:cs="Arial"/>
          <w:color w:val="000000"/>
        </w:rPr>
        <w:t>Nadzór inwestorski z ramienia Inwestora sprawować będzie(-ą</w:t>
      </w:r>
      <w:r w:rsidRPr="005924AF">
        <w:rPr>
          <w:rFonts w:ascii="Arial" w:hAnsi="Arial" w:cs="Arial"/>
        </w:rPr>
        <w:t xml:space="preserve">): </w:t>
      </w:r>
      <w:r w:rsidRPr="005924AF">
        <w:rPr>
          <w:rFonts w:ascii="Arial" w:hAnsi="Arial" w:cs="Arial"/>
          <w:b/>
          <w:bCs/>
        </w:rPr>
        <w:t xml:space="preserve"> </w:t>
      </w:r>
      <w:r w:rsidRPr="005924AF">
        <w:rPr>
          <w:b/>
          <w:bCs/>
          <w:sz w:val="24"/>
          <w:szCs w:val="24"/>
        </w:rPr>
        <w:t xml:space="preserve">mgr inż. </w:t>
      </w:r>
      <w:r w:rsidRPr="005924AF">
        <w:rPr>
          <w:rFonts w:ascii="Arial" w:hAnsi="Arial" w:cs="Arial"/>
          <w:b/>
          <w:bCs/>
        </w:rPr>
        <w:t>Remigiusz Śliwka</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4.1.2 Kierownikiem budowy z ramienia Wykonawcy będzie: ...........................................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posiadający uprawnienia budowlane nr .........................................................................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zam. ...............................................................................................................................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4.1.3 Zakres nadzoru inwestorskiego oraz obowiązki projektanta i kierownika budowy określa ustawa z dnia 07.07.1994 Prawo budowlane (tekst jednolity </w:t>
      </w:r>
      <w:proofErr w:type="spellStart"/>
      <w:r w:rsidRPr="006B08B8">
        <w:rPr>
          <w:rFonts w:ascii="Arial" w:hAnsi="Arial" w:cs="Arial"/>
          <w:color w:val="000000"/>
        </w:rPr>
        <w:t>Dz.U</w:t>
      </w:r>
      <w:proofErr w:type="spellEnd"/>
      <w:r w:rsidRPr="006B08B8">
        <w:rPr>
          <w:rFonts w:ascii="Arial" w:hAnsi="Arial" w:cs="Arial"/>
          <w:color w:val="000000"/>
        </w:rPr>
        <w:t xml:space="preserve">. z 2000 r. Nr 106, poz. 1126 z </w:t>
      </w:r>
      <w:proofErr w:type="spellStart"/>
      <w:r w:rsidRPr="006B08B8">
        <w:rPr>
          <w:rFonts w:ascii="Arial" w:hAnsi="Arial" w:cs="Arial"/>
          <w:color w:val="000000"/>
        </w:rPr>
        <w:t>późn</w:t>
      </w:r>
      <w:proofErr w:type="spellEnd"/>
      <w:r w:rsidRPr="006B08B8">
        <w:rPr>
          <w:rFonts w:ascii="Arial" w:hAnsi="Arial" w:cs="Arial"/>
          <w:color w:val="000000"/>
        </w:rPr>
        <w:t xml:space="preserve">. zm.)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4.2 Obowiązki inwestora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4.2.1 Inwestor zobowiązuje się do protokolarnego przekazania dokumentacji projektowej, terenu budowy w terminie do 5 dni po podpisaniu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4.2.2 Jeżeli jakaś część terenu budowy nie jest przekazana do daty określonej w Umowie, to zostaje uznane, że Inwestor opóźnił rozpoczęcie odnośnych działań.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4.2.3 Po protokolarnym przejęciu od Inwestora terenu budowy Wykonawca ponosi aż do chwili wykonania przedmiotu umowy pełną odpowiedzialność za przekazany teren budowy.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4.2.4 Wykonawca ponosi odpowiedzialności za urządzenia istniejące na terenie budowy.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4.3 Obowiązki wykonawcy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4.3.1 Wykonawca zobowiązuje się wykonać przedmiot umowy zgodnie z: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 Przekazaną dokumentacją projektową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2) obowiązującymi przepisami prawa budowlanego i przepisami prawa dotyczącymi wymagań technicznych,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3) ze złożoną ofertą, w tym z kosztorysem ofertowym i ze specyfikacją techniczną, SIWZ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lastRenderedPageBreak/>
        <w:t xml:space="preserve">4) zasadami sztuki budowlanej.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4.3.2 Wykonawca zobowiązuje się wykonać przedmiot umowy w wysokim standardzie z urządzeń i materiałów gatunku pierwszego, stanowiących jego własność.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4.3.3 Materiały i urządzenia, o których mowa w pkt. 4.3.2. powinny posiadać świadectwa jakości, certyfikaty kraju pochodzenia oraz powinny odpowiadać: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Polskim Normom, wymaganiom dokumentacji projektowej oraz specyfikacji technicznej wykonania i odbioru robót budowlanych, wymogom wyrobów dopuszczonych do obro</w:t>
      </w:r>
      <w:r>
        <w:rPr>
          <w:rFonts w:ascii="Arial" w:hAnsi="Arial" w:cs="Arial"/>
          <w:color w:val="000000"/>
        </w:rPr>
        <w:t xml:space="preserve">tu i stosowania w budownictwie, </w:t>
      </w:r>
      <w:r w:rsidRPr="006B08B8">
        <w:rPr>
          <w:rFonts w:ascii="Arial" w:hAnsi="Arial" w:cs="Arial"/>
          <w:color w:val="000000"/>
        </w:rPr>
        <w:t xml:space="preserve">wymogom wyrobów dopuszczonych do użytkowania w obiektach użyteczności publicznej.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Na każde żądanie Inwestora Wykonawca zobowiązany jest okazać właściwe dokumenty zgodnie z prawem budowlanym.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4.3.4 Jeżeli Inwestor zażąda badań, które wchodzą w zakres przedmiotu umowy, to Wykonawca zobowiązany jest je przeprowadzić.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4.3.5 Wykonawca zobowiązuje się do informowania pisemnie Inwestora o zagrożeniach, które mogą mieć ujemny wpływ na tok realizacji inwestycji, jakość robót, opóźnienie planowanej daty zakończenia robót oraz do współpracy z Inwestorem przy opracowywaniu przedsięwzięć zapobiegających zagrożeniom.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4.3.6 W przypadku wystąpienia konieczności wykonania prac nie objętych umową lub projektem, lub kosztorysem ofertowym, lub specyfikacją techniczną, Wykonawcy nie wolno ich realizować bez zmiany niniejszej umowy lub uzyskania dodatkowego zamówienia na podstawie odrębnej umowy.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4.3.7 Wykonawca bez dodatkowego wynagrodzenia zobowiązuje się do: urządzenia terenu budowy, wykonania przyłączeń wodociągowych i energetycznych dla potrzeb terenu budowy oraz ponoszenia kosztów ich zużycia, poniesienia ewentualnych kosztów wyłączeń i włączeń energii elektrycznej, wykonania projektu organizacji ruchu oraz oznakowania terenu budowy,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w przypadku zniszczenia lub uszkodzenia robót, ich części bądź urządzeń w toku realizacji – naprawienia ich i doprowadzenie do stanu pierwotnego, demontażu, napraw, montażu ogrodzeń posesji oraz innych uszkodzeń obiektów istniejących i elementów zagospodarowania terenu niezbędnych dla realizacji inwestycji, poniesienia kosztów zajęcia pasa drogowego, wykonania badań, prób i rozruchu, jak również do dokonania odkrywek w przypadku nie zgłoszenia robót do odbioru ulegają</w:t>
      </w:r>
      <w:r>
        <w:rPr>
          <w:rFonts w:ascii="Arial" w:hAnsi="Arial" w:cs="Arial"/>
          <w:color w:val="000000"/>
        </w:rPr>
        <w:t xml:space="preserve">cych zakryciu lub zanikających, </w:t>
      </w:r>
      <w:r w:rsidRPr="006B08B8">
        <w:rPr>
          <w:rFonts w:ascii="Arial" w:hAnsi="Arial" w:cs="Arial"/>
          <w:color w:val="000000"/>
        </w:rPr>
        <w:t>zapewnienia obsługi geodezyjnej przez uprawnione służby geodezyjne obejmującej wytyczenie oraz bieżącą i końcową inwentaryzację powykonawczą, jeśli dotyczy dokonania uzgodnień, uzyskania wszelkich opinii niezbędnych do wykonania przedmiotu umowy i przekazania go do użytku, jeśli dotyczy odpowiednieg</w:t>
      </w:r>
      <w:r>
        <w:rPr>
          <w:rFonts w:ascii="Arial" w:hAnsi="Arial" w:cs="Arial"/>
          <w:color w:val="000000"/>
        </w:rPr>
        <w:t xml:space="preserve">o zabezpieczenia terenu budowy, </w:t>
      </w:r>
      <w:r w:rsidRPr="006B08B8">
        <w:rPr>
          <w:rFonts w:ascii="Arial" w:hAnsi="Arial" w:cs="Arial"/>
          <w:color w:val="000000"/>
        </w:rPr>
        <w:t xml:space="preserve">zapewnienia dozoru, a także właściwych warunków bezpieczeństwa i higieny pracy,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utrzymania terenu budowy w stanie wolnym od przeszkód komunikacyjnych oraz usuwania na bieżąco zbędnych materiałów, odpadów i śmieci, umożliwienia wstępu na teren budowy pracownikom organu nadzoru budowlanego i pracownikom jednostek sprawujących funkcje kontrolne a także uprawnionym przedstawicielom Inwestora, uporządkowania terenu budowy po zakończeniu robót i przekazanie go Inwestorowi najpóźniej do dnia odbioru końcowego.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4.4 Zapewnienie bezpieczeństwa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4.4.1 Wykonawca jest odpowiedzialny za bezpieczeństwo w trakcie wszelkich działań na terenie budowy.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4.4.2 Jeżeli Wykonawca wykonuje roboty bez zamykania ruchu, ma on obowiązek zapewnić bezpieczeństwo ruchu na terenie budowy.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4.4.3 Wykonawca ma obowiązek znać i stosować w czasie prowadzenia robót wszelkie przepisy dotyczące ochrony środowiska naturalnego i bezpieczeństwa pracy. Opłaty i kary za ewentualne przekroczenie w trakcie robót norm, określonych w odpowiednich przepisach, dotyczących ochrony środowiska i bezpieczeństwa pracy ponosi Wykonawca.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4.4.4 Podczas całego okresu robót Wykonawca zapewni na swój własny koszt dostęp do terenów położonych w pobliżu terenu budowy. </w:t>
      </w:r>
    </w:p>
    <w:p w:rsidR="003E0E7D" w:rsidRPr="00B252E6" w:rsidRDefault="003E0E7D" w:rsidP="008621C3">
      <w:pPr>
        <w:autoSpaceDE w:val="0"/>
        <w:autoSpaceDN w:val="0"/>
        <w:adjustRightInd w:val="0"/>
        <w:spacing w:line="240" w:lineRule="auto"/>
        <w:ind w:left="0" w:right="0" w:firstLine="0"/>
        <w:jc w:val="left"/>
        <w:rPr>
          <w:rFonts w:ascii="Arial" w:hAnsi="Arial" w:cs="Arial"/>
        </w:rPr>
      </w:pPr>
      <w:r w:rsidRPr="00B252E6">
        <w:rPr>
          <w:rFonts w:ascii="Arial" w:hAnsi="Arial" w:cs="Arial"/>
          <w:b/>
          <w:bCs/>
        </w:rPr>
        <w:t xml:space="preserve">4.5 Ubezpieczenie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4.5.1 Wykonawca, w imieniu swoim i Inwestora, zapewni następujące polisy ubezpieczeniowe w okresie od daty rozpoczęcia do daty zakończenia robót: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a) ubezpieczenie od zniszczenia wykonanych robó</w:t>
      </w:r>
      <w:r>
        <w:rPr>
          <w:rFonts w:ascii="Arial" w:hAnsi="Arial" w:cs="Arial"/>
          <w:color w:val="000000"/>
        </w:rPr>
        <w:t>t i materiałów podczas budowy</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b) ubezpieczenie od zniszczenia własności prywatnej osób trzecich spowodowanego działaniami lub niedopatrzeniami Wykonawcy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lastRenderedPageBreak/>
        <w:t xml:space="preserve">c) ubezpieczenie na wypadek śmierci lub kalectwa spowodowanego działaniami lub niedopatrzeniami Wykonawcy w stosunku do: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 xml:space="preserve">osób uprawnionych do przebywania na terenie budowy; </w:t>
      </w:r>
    </w:p>
    <w:p w:rsidR="003E0E7D"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 xml:space="preserve">osób trzecich, które przebywają na terenie budowy; </w:t>
      </w:r>
    </w:p>
    <w:p w:rsidR="003E0E7D" w:rsidRPr="004663AD" w:rsidRDefault="003E0E7D" w:rsidP="008621C3">
      <w:pPr>
        <w:autoSpaceDE w:val="0"/>
        <w:autoSpaceDN w:val="0"/>
        <w:adjustRightInd w:val="0"/>
        <w:spacing w:line="240" w:lineRule="auto"/>
        <w:ind w:left="0" w:right="0" w:firstLine="0"/>
        <w:jc w:val="left"/>
        <w:rPr>
          <w:rFonts w:ascii="Arial" w:hAnsi="Arial" w:cs="Arial"/>
          <w:b/>
          <w:bCs/>
          <w:color w:val="000000"/>
        </w:rPr>
      </w:pPr>
      <w:r>
        <w:rPr>
          <w:rFonts w:ascii="Arial" w:hAnsi="Arial" w:cs="Arial"/>
          <w:color w:val="000000"/>
        </w:rPr>
        <w:t xml:space="preserve">na kwotę </w:t>
      </w:r>
      <w:r w:rsidRPr="004B3C1D">
        <w:rPr>
          <w:rFonts w:ascii="Arial" w:hAnsi="Arial" w:cs="Arial"/>
          <w:b/>
          <w:bCs/>
          <w:color w:val="000000"/>
          <w:u w:val="single"/>
        </w:rPr>
        <w:t>nie mniej niż 100 tysięcy złotych</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4.5.2 Polisy oraz dokumenty ubezpieczeniowe Wykonawca przedstawia do akceptacji Inwestorowi przed datą rozpoczęcia robót budowlanych podaną w Umowie i następnie przedstawiane na żądanie Inwestora.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4.5.3 Jeżeli Wykonawca nie przedstawi którejkolwiek z żądanych polis i dokumentów ubezpieczeniowych, to Inwestor może zawrzeć umowę ubezpieczeniową, do której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polisę oraz dokumenty powinien był przedstawić Wykonawca, a koszty, jakie poniósł opłacając składki ubezpieczeniowe, może potrącić z płatności należnych Wykonawcy lub jeśli nie należą się żadne płatności to opłata składek ubezpieczeniowych będzie długiem do zapłacenia.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4.5.4 Poprawki do warunków ubezpieczenia mogą być dokonane albo za zgodą Inwestora albo jako rezultat warunków ogólnych wymaganych przez firmę ubezpieczeniową, z którą została zawarta umowa ubezpieczeniowa.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4.5.5 Obie strony muszą przestrzegać wszystkich warunków polisy ubezpieczeniowej.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4.6 Ryzyko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4.6.1 Wykonawca ponosi odpowiedzialność za wszelkie ryzyko związane ze szkodą lub utratą dóbr fizycznych i uszkodzeniem ciała lub ze śmiercią podczas i w konsekwencji wykonywania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5</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TERMINY</w:t>
      </w:r>
    </w:p>
    <w:p w:rsidR="003E0E7D" w:rsidRPr="004B3C1D" w:rsidRDefault="003E0E7D" w:rsidP="006B08B8">
      <w:pPr>
        <w:autoSpaceDE w:val="0"/>
        <w:autoSpaceDN w:val="0"/>
        <w:adjustRightInd w:val="0"/>
        <w:spacing w:line="240" w:lineRule="auto"/>
        <w:ind w:left="0" w:right="0" w:firstLine="0"/>
        <w:jc w:val="left"/>
        <w:rPr>
          <w:rFonts w:ascii="Arial" w:hAnsi="Arial" w:cs="Arial"/>
          <w:u w:val="single"/>
        </w:rPr>
      </w:pPr>
      <w:r w:rsidRPr="006B08B8">
        <w:rPr>
          <w:rFonts w:ascii="Arial" w:hAnsi="Arial" w:cs="Arial"/>
          <w:b/>
          <w:bCs/>
          <w:color w:val="000000"/>
        </w:rPr>
        <w:t xml:space="preserve">5.1 Przedmiot umowy zostanie wykonany przez Wykonawcę w pełnym zakresie określonym w Art. 2 Umowy w okresie od podpisania umowy w terminie </w:t>
      </w:r>
      <w:r w:rsidRPr="004B3C1D">
        <w:rPr>
          <w:rFonts w:ascii="Arial" w:hAnsi="Arial" w:cs="Arial"/>
          <w:b/>
          <w:bCs/>
          <w:u w:val="single"/>
        </w:rPr>
        <w:t>4 miesięcy od dnia podpisania umowy.</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5.1.1 Wykonawca rozpocznie roboty w terminie do 5 dni od przekazania placu budowy.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5.2 Szczegółowe terminy wykonania poszczególnych zamkniętych elementów robót zawarte są w harmonogramie rzeczowo – finansowym realizacji zadania, stanowiącym załącznik do niniejszej Umowy. W harmonogramie zawarte są terminy wykonania uwzględniające w szczególności: chronologię technologiczną zakresu robót, uwarunkowania </w:t>
      </w:r>
      <w:r w:rsidRPr="00EA2E23">
        <w:rPr>
          <w:rFonts w:ascii="Arial" w:hAnsi="Arial" w:cs="Arial"/>
          <w:color w:val="000000"/>
        </w:rPr>
        <w:t xml:space="preserve">organizacyjne </w:t>
      </w:r>
      <w:r w:rsidRPr="00EA2E23">
        <w:rPr>
          <w:rFonts w:ascii="Arial" w:hAnsi="Arial" w:cs="Arial"/>
        </w:rPr>
        <w:t>i techniczne</w:t>
      </w:r>
      <w:r w:rsidRPr="00EA2E23">
        <w:rPr>
          <w:rFonts w:ascii="Arial" w:hAnsi="Arial" w:cs="Arial"/>
          <w:color w:val="000000"/>
        </w:rPr>
        <w:t xml:space="preserve"> związane z realizacją zadania, uwarunkowania dotyczące konieczności wykon</w:t>
      </w:r>
      <w:r w:rsidRPr="006B08B8">
        <w:rPr>
          <w:rFonts w:ascii="Arial" w:hAnsi="Arial" w:cs="Arial"/>
          <w:color w:val="000000"/>
        </w:rPr>
        <w:t xml:space="preserve">ania odpowiednich prób i badań. Uzgodniony z Zamawiającym ostateczny Harmonogram zostanie włączony do umowy w 2 dni po jej podpisaniu.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5.3 Wykonawca po zakończeniu robót i formalnym zgłoszeniu do odbioru przekaże Inwestorowi teren budowy w terminie 3 dni od dnia podpisania protokołu odbioru końcowego.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5.4 Wszelkie terminy określone w niniejszej umowie są liczone od dnia roboczego następującego po dniu doręczenia stosownego zawiadomienia w formie pisemnej.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6</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ODBIORY I PROCEDURA</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6.1.Protokół odbioru częściowego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6.1.1. Po zakończeniu etapu robót wynikającego z harmonogramu, dokonaniu wpisu w dzienniku budowy przez kierownika budowy i potwierdzeniu gotowości do odbioru częściowego przez inspektora nadzoru Wykonawca zawiadomi Inwestora o gotowości odbioru.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6.1.2. Do zawiadomienia Wykonawca załączy następujące dokumenty: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zestawienie rzeczowo- finansowe wykonanych robót,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protokoły odbiorów technicznych, atesty na wbudowane materiały, instrukcje. Wszystkie dokumenty należy przedstawić w języku polskim.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dokumentację powykonawczą etapu obiektu wraz z naniesionymi zmianami dokonanymi w trakcie budowy, potwierdzonymi przez kierownika budowy i inspektora nadzoru,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kopię dziennika budowy,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protokóły badań i sprawdzeń, </w:t>
      </w:r>
    </w:p>
    <w:p w:rsidR="003E0E7D"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w:t>
      </w:r>
      <w:r w:rsidRPr="006B08B8">
        <w:rPr>
          <w:rFonts w:ascii="Arial" w:hAnsi="Arial" w:cs="Arial"/>
          <w:color w:val="000000"/>
        </w:rPr>
        <w:t xml:space="preserve">rozliczenie z materiałów powierzonych przez inwestora, materiałów rozbiórkowych,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lastRenderedPageBreak/>
        <w:t>-</w:t>
      </w:r>
      <w:r w:rsidRPr="006B08B8">
        <w:rPr>
          <w:rFonts w:ascii="Arial" w:hAnsi="Arial" w:cs="Arial"/>
          <w:color w:val="000000"/>
        </w:rPr>
        <w:t xml:space="preserve">rozliczenie częściowe (etapu) budowy z podaniem wykonanych elementów, ich ilości i wartości brutto.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6.1.3. Inwestor wyznaczy datę i rozpocznie czynności odbioru częściowego robót stanowiących przedmiot umowy w ciągu 10 dni od daty zawiadomienia i powiadomi uczestników odbioru.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6.1.4. Zakończenie czynności odbioru częściowego powinno nastąpić w ciągu 7 dni roboczych licząc od daty rozpoczęcia odbioru.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6.1.5. Protokół odbioru częściowego sporządzi Inwestor na formularzu określonym przez Inwestora i doręczy Wykonawcy w dniu zakończenia odbioru częściowego.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6.1.6. Protokół odbioru częściowego nie stanowi podstawy do przekazania Inwestorowi do użytkowania wykonanej części przedmiotu Umowy. Wykonawca przekaże Inwestorowi przedmiot Umowy do użytkowania po jego całkowitym zrealizowaniu i dokonaniu procedury odbioru końcowego. </w:t>
      </w:r>
    </w:p>
    <w:p w:rsidR="003E0E7D" w:rsidRPr="006B08B8" w:rsidRDefault="003E0E7D" w:rsidP="006B08B8">
      <w:pPr>
        <w:numPr>
          <w:ilvl w:val="1"/>
          <w:numId w:val="15"/>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6.2.Protokół odbioru końcowego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6.2.1. Po zakończeniu robót, dokonaniu wpisu w dzienniku budowy przez kierownika budowy i potwierdzeniu gotowości odbioru przez inspektora nadzoru Wykonawca zawiadomi Inwestora o gotowości do odbioru. Przy zawiadomieniu Wykonawca załączy następujące dokumenty: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inwentaryzację geodezyjną powykonawczą,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protokóły odbiorów technicznych (z uruchomienia urządzeń: w tym elektrycznych, sanitarnych, protokoły odbiorów kominiarsk</w:t>
      </w:r>
      <w:r>
        <w:rPr>
          <w:rFonts w:ascii="Arial" w:hAnsi="Arial" w:cs="Arial"/>
          <w:color w:val="000000"/>
        </w:rPr>
        <w:t xml:space="preserve">ich, przyłącza </w:t>
      </w:r>
      <w:proofErr w:type="spellStart"/>
      <w:r>
        <w:rPr>
          <w:rFonts w:ascii="Arial" w:hAnsi="Arial" w:cs="Arial"/>
          <w:color w:val="000000"/>
        </w:rPr>
        <w:t>wod-kan</w:t>
      </w:r>
      <w:proofErr w:type="spellEnd"/>
      <w:r>
        <w:rPr>
          <w:rFonts w:ascii="Arial" w:hAnsi="Arial" w:cs="Arial"/>
          <w:color w:val="000000"/>
        </w:rPr>
        <w:t>, gazowe</w:t>
      </w:r>
      <w:r w:rsidRPr="006B08B8">
        <w:rPr>
          <w:rFonts w:ascii="Arial" w:hAnsi="Arial" w:cs="Arial"/>
          <w:color w:val="000000"/>
        </w:rPr>
        <w:t xml:space="preserve">, protokół z UDT </w:t>
      </w:r>
      <w:proofErr w:type="spellStart"/>
      <w:r w:rsidRPr="006B08B8">
        <w:rPr>
          <w:rFonts w:ascii="Arial" w:hAnsi="Arial" w:cs="Arial"/>
          <w:color w:val="000000"/>
        </w:rPr>
        <w:t>itp</w:t>
      </w:r>
      <w:proofErr w:type="spellEnd"/>
      <w:r w:rsidRPr="006B08B8">
        <w:rPr>
          <w:rFonts w:ascii="Arial" w:hAnsi="Arial" w:cs="Arial"/>
          <w:color w:val="000000"/>
        </w:rPr>
        <w:t xml:space="preserve">) atesty na wbudowane materiały, instrukcje. Wszystkie dokumenty należy przedstawić w języku polskim.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dokumentację powykonawczą obiektu wraz z naniesionymi zmianami dokonanymi w trakcie budowy, potwierdzonymi przez kierownika budowy i inspektora nadzoru, a jeśli wymagane również przez projektanta,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dziennik budowy,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oświadczenie kierownika budowy o zgodności wykonania obiektu z projektem budowlanym, warunkami pozwolenia na budowę, obowiązującymi przepisami i Polskimi Normami,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protokóły prób, badań i sprawdzeń, ( w tym: próby szczelności, pomiary elektryczne, próby wytrzymałościowe </w:t>
      </w:r>
      <w:proofErr w:type="spellStart"/>
      <w:r w:rsidRPr="006B08B8">
        <w:rPr>
          <w:rFonts w:ascii="Arial" w:hAnsi="Arial" w:cs="Arial"/>
          <w:color w:val="000000"/>
        </w:rPr>
        <w:t>itp</w:t>
      </w:r>
      <w:proofErr w:type="spellEnd"/>
      <w:r w:rsidRPr="006B08B8">
        <w:rPr>
          <w:rFonts w:ascii="Arial" w:hAnsi="Arial" w:cs="Arial"/>
          <w:color w:val="000000"/>
        </w:rPr>
        <w:t xml:space="preserve">)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rozliczenie z materiałów powierzonych przez inwestora oraz materiałów rozbiórkowych.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rozliczenie końcowe budowy z podaniem wykonanych elementów, ich ilości i wartości brutto.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6.2.2. Inwestor wyznaczy datę i rozpocznie czynności odbioru końcowego robót stanowiących przedmiot umowy w ciągu 10 dni od daty zawiadomienia i powiadomi uczestników odbioru.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6.2.3. Zakończenie czynności odbioru powinno nastąpić (zakończyć) w ciągu 14 dni roboczych licząc od daty rozpoczęcia odbioru.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6.2.4. Protokół odbioru końcowego sporządzi Inwestor na formularzu określonym przez Inwestora i doręczy Wykonawcy w dniu zakończenia odbioru.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6.3.Wady ujawnione w trakcie odbioru.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6.3.1. Jeżeli w toku czynności odbioru częściowego lub końcowego zostaną stwierdzone wady, to Inwestorowi przysługują następujące uprawnienia: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1) jeżeli wady nadają się do usunięcia, może odmówić odbioru do czasu usunięcia wad wyznaczając jednocześnie termin ich usunięcia;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2) jeżeli wady nie nadają się do usunięcia to: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jeżeli umożliwiają one użytkowanie przedmiotu odbioru zgodnie z przeznaczeniem, Inwestor może obniżyć odpowiednio wynagrodzenie, </w:t>
      </w:r>
    </w:p>
    <w:p w:rsidR="003E0E7D"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jeżeli wady uniemożliwiają użytkowanie zgodnie z przeznaczeniem Inwestor może odstąpić od umowy lub żądać wykonania przedmiotu umowy lub jego elementu po raz drugi.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6.3.2. Wykonawca zobowiązany jest do pisemnego zawiadomienia Inwestora o usunięciu wad i gotowości do ponownego odbioru.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7</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ZASADY WSPÓŁDZIAŁANIA STRON</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7.1.Wykonanie wskazówek i poleceń inwestora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Wykonawca zobowiązuje się do: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lastRenderedPageBreak/>
        <w:t xml:space="preserve">stosowania się do pisemnych poleceń i wskazówek Inwestora w trakcie wykonywania przedmiotu umowy;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przedłożenia Inwestorowi na jego pisemne żądanie zgłoszone w każdym czasie trwania Umowy, wszelkich dokumentów, materiałów i informacji potrzebnych mu do oceny prawidłowości wykonania Umowy.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b/>
          <w:bCs/>
          <w:color w:val="000000"/>
        </w:rPr>
        <w:t xml:space="preserve">7.2.Podwykonawstwo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7.2.1</w:t>
      </w:r>
      <w:r w:rsidRPr="006B08B8">
        <w:rPr>
          <w:rFonts w:ascii="Arial" w:hAnsi="Arial" w:cs="Arial"/>
          <w:color w:val="000000"/>
        </w:rPr>
        <w:t xml:space="preserve">. Podwykonawstwo nie zmienia zobowiązań Wykonawcy. Wykonawca jest odpowiedzialny za działania, uchybienia i zaniedbania podwykonawcy, jego przedstawicieli lub pracowników w takim samym zakresie jak za swoje działania.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7.2.2</w:t>
      </w:r>
      <w:r w:rsidRPr="006B08B8">
        <w:rPr>
          <w:rFonts w:ascii="Arial" w:hAnsi="Arial" w:cs="Arial"/>
          <w:color w:val="000000"/>
        </w:rPr>
        <w:t xml:space="preserve">. Jeżeli Inwestor uzna, że kwalifikacje podwykonawcy lub jego wyposażenie w sprzęt nie gwarantują odpowiedniej jakości wykonania robót lub dotrzymania terminów, Inwestor ma prawo żądać od Wykonawcy zmiany podwykonawcy.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7.2.3</w:t>
      </w:r>
      <w:r w:rsidRPr="006B08B8">
        <w:rPr>
          <w:rFonts w:ascii="Arial" w:hAnsi="Arial" w:cs="Arial"/>
          <w:color w:val="000000"/>
        </w:rPr>
        <w:t xml:space="preserve">. Podwykonawcy muszą spełniać określone kryteria i warunki, gwarantujące wykonanie części robót określonych w umowie, SIWZ i dokumentacji projektowej, a w przypadku wykonywania robót specjalistycznych muszą posiadać stosowne kwalifikacje i uprawnienia wymagane dla wykonania tego typu robót.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7.2.4</w:t>
      </w:r>
      <w:r w:rsidRPr="006B08B8">
        <w:rPr>
          <w:rFonts w:ascii="Arial" w:hAnsi="Arial" w:cs="Arial"/>
          <w:color w:val="000000"/>
        </w:rPr>
        <w:t xml:space="preserve">. Inwestor nie będzie związany stosunkami zobowiązaniowymi z podwykonawcami, ale może skorzystać ze wszystkich praw nabytych w stosunku do nich przez Wykonawcę. Wykonawca będzie pozostawał w pełni odpowiedzialny w stosunku do Inwestora za zlecone do podwykonawstwa części robót.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7.2.5</w:t>
      </w:r>
      <w:r w:rsidRPr="006B08B8">
        <w:rPr>
          <w:rFonts w:ascii="Arial" w:hAnsi="Arial" w:cs="Arial"/>
          <w:color w:val="000000"/>
        </w:rPr>
        <w:t xml:space="preserve">. Wykonawca będzie współpracował oraz współużytkował teren budowy z innymi wykonawcami, organami władzy, przedsiębiorstwami użyteczności publicznej oraz Inwestorem.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8</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GWARANCJA JAKOŚCI</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8.1. </w:t>
      </w:r>
      <w:r w:rsidRPr="006B08B8">
        <w:rPr>
          <w:rFonts w:ascii="Arial" w:hAnsi="Arial" w:cs="Arial"/>
          <w:color w:val="000000"/>
        </w:rPr>
        <w:t xml:space="preserve">Wykonawca </w:t>
      </w:r>
      <w:r w:rsidRPr="004B3C1D">
        <w:rPr>
          <w:rFonts w:ascii="Arial" w:hAnsi="Arial" w:cs="Arial"/>
          <w:color w:val="000000"/>
          <w:u w:val="single"/>
        </w:rPr>
        <w:t xml:space="preserve">udziela </w:t>
      </w:r>
      <w:r w:rsidRPr="004B3C1D">
        <w:rPr>
          <w:rFonts w:ascii="Arial" w:hAnsi="Arial" w:cs="Arial"/>
          <w:b/>
          <w:bCs/>
          <w:color w:val="000000"/>
          <w:u w:val="single"/>
        </w:rPr>
        <w:t>36 miesięcznej rękojmi i gwarancji</w:t>
      </w:r>
      <w:r w:rsidRPr="006B08B8">
        <w:rPr>
          <w:rFonts w:ascii="Arial" w:hAnsi="Arial" w:cs="Arial"/>
          <w:color w:val="000000"/>
        </w:rPr>
        <w:t xml:space="preserve"> na zrealizowany przedmiot Umowy, liczonej od dnia skutecznego (zakończonego podpisaniem protokołu) odbioru</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końcowego. Warunki gwarancji określa wypełniona karta gwarancyjna, którą w formie pisemnej Wykonawca przekaże Inwestorowi w dniu odbioru końcowego. Gwarancją i rękojmią 36 miesięczną są objęte wszystkie elementy robót: obiekty, instalacje, zamontowane przez Wykonawcę urządzenia, wyposażenie stałe i ruchome dostarczone i zamontowane przez Wykonawcę w ramach realizacji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8.2.Inwestor powiadomi Wykonawcę o wszelkich ujawnionych usterkach w terminie 3 dni od dnia ich ujawnienia. Niezależnie od powyższego, w okresie gwarancji Inwestor ma prawo do dokonywania przeglądów gwarancyjnych po każdym 6-cio miesięcznym okresie eksploatacji. Przeglądy przeprowadzi komisja powołana przez Inwestora, przy współudziale przedstawiciela Wykonawcy. Wszystkie stwierdzone w trakcie przeglądów usterki Wykonawca będzie zobowiązany usunąć w terminie do 7 dni od daty przeglądu lub w innym terminie uzgodnionym przez strony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8.3. W przypadku stwierdzenia w trakcie eksploatacji usterek bieżących ( w okresie pomiędzy przeglądami okresowymi), Wykonawca zobowiązany jest do usunięcia usterek w terminie do 7 dni od dnia doręczenia zawiadomienia o ujawnionych usterkach.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8.4. Strata lub szkoda w robotach lub materiałach zastosowanych do robót w okresie między datą rozpoczęcia, a zakończeniem terminów gwarancji powinna być naprawiona przez Wykonawcę i na jego koszt, jeżeli utrata lub zniszczenie wynika z działań lub zaniedbania Wykonawcy w trakcie wykonania przedmiotu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8.5.Inwestor wyznacza ostateczny, pogwarancyjny termin odbioru robót po upływie terminu gwarancji i rękojmi ustalonego w umowie oraz terminu na protokolarne stwierdzenie usunięcia wad po upływie okresu gwarancji.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9</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ODPOWIEDZIALNOŚĆ WYKONAWCY Z TYTUŁU NIENALEŻYTEGO WYKONANIA UMOWY</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 okresie obowiązywania, po rozwiązaniu lub po wygaśnięciu Umowy, Wykonawca jest i będzie odpowiedzialny wobec Inwestora na zasadach uregulowanych w Kodeksie cywilnym za wszelkie szkody, (wydatki, koszty postępowań) oraz roszczenia osób trzecich w przypadku, gdy będą one wynikać z wad przedmiotu umowy lub nie dołożenia należytej </w:t>
      </w:r>
      <w:r w:rsidRPr="006B08B8">
        <w:rPr>
          <w:rFonts w:ascii="Arial" w:hAnsi="Arial" w:cs="Arial"/>
          <w:color w:val="000000"/>
        </w:rPr>
        <w:lastRenderedPageBreak/>
        <w:t xml:space="preserve">staranności przez Wykonawcę lub jego Podwykonawcę przy wykonywaniu przedmiotu umowy. </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10</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KARY UMOWNE I ROSZCZENIA ODSZKODOWAWCZE</w:t>
      </w:r>
    </w:p>
    <w:p w:rsidR="003E0E7D" w:rsidRPr="00EA2E23" w:rsidRDefault="003E0E7D" w:rsidP="006B08B8">
      <w:pPr>
        <w:autoSpaceDE w:val="0"/>
        <w:autoSpaceDN w:val="0"/>
        <w:adjustRightInd w:val="0"/>
        <w:spacing w:line="240" w:lineRule="auto"/>
        <w:ind w:left="0" w:right="0" w:firstLine="0"/>
        <w:jc w:val="left"/>
        <w:rPr>
          <w:rFonts w:ascii="Arial" w:hAnsi="Arial" w:cs="Arial"/>
          <w:b/>
          <w:bCs/>
          <w:color w:val="000000"/>
        </w:rPr>
      </w:pPr>
      <w:r w:rsidRPr="00EA2E23">
        <w:rPr>
          <w:rFonts w:ascii="Arial" w:hAnsi="Arial" w:cs="Arial"/>
          <w:b/>
          <w:bCs/>
          <w:color w:val="000000"/>
        </w:rPr>
        <w:t xml:space="preserve">10.1.Kary umowne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10.1.1. Strony zastrzegają prawo naliczania kar umownych za nieterminowe lub nienależyte wykonanie przedmiotu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10.1.2. Kary będą naliczane w następujących przypadkach w wysokościach: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a) Wykonawca zapłaci Inwestorowi karę umowną za: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opóźnienie w wykonaniu przedmiotu zamówienia w wysokości 0,1 % wynagrodzenia umownego za każdy dzień opóźnienia, w stosunku do wyznaczonych w umowie terminów, </w:t>
      </w:r>
    </w:p>
    <w:p w:rsidR="003E0E7D"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opóźnienie w usunięciu wad stwierdzonych przy odbiorze lub w okresie gwarancji i rękojmi – w wysokości 0,1 % wynagrodzenia umownego za każdy dzień opóźnienia. Termin opóźnienia liczony będzie od następnego dnia od termi</w:t>
      </w:r>
      <w:r>
        <w:rPr>
          <w:rFonts w:ascii="Arial" w:hAnsi="Arial" w:cs="Arial"/>
          <w:color w:val="000000"/>
        </w:rPr>
        <w:t xml:space="preserve">nu ustalonego na usunięcie wad, </w:t>
      </w:r>
      <w:r w:rsidRPr="006B08B8">
        <w:rPr>
          <w:rFonts w:ascii="Arial" w:hAnsi="Arial" w:cs="Arial"/>
          <w:color w:val="000000"/>
        </w:rPr>
        <w:t xml:space="preserve">odstąpienie od umowy z przyczyn leżących po stronie Wykonawcy w wysokości 15% wynagrodzenia określonego w art. 12 ust. 1 Umowy. </w:t>
      </w:r>
    </w:p>
    <w:p w:rsidR="003E0E7D" w:rsidRPr="006B08B8" w:rsidRDefault="003E0E7D" w:rsidP="008621C3">
      <w:pPr>
        <w:autoSpaceDE w:val="0"/>
        <w:autoSpaceDN w:val="0"/>
        <w:adjustRightInd w:val="0"/>
        <w:spacing w:line="240" w:lineRule="auto"/>
        <w:ind w:right="0" w:firstLine="0"/>
        <w:jc w:val="left"/>
        <w:rPr>
          <w:rFonts w:ascii="Arial" w:hAnsi="Arial" w:cs="Arial"/>
          <w:color w:val="000000"/>
        </w:rPr>
      </w:pPr>
      <w:r w:rsidRPr="006B08B8">
        <w:rPr>
          <w:rFonts w:ascii="Arial" w:hAnsi="Arial" w:cs="Arial"/>
          <w:color w:val="000000"/>
        </w:rPr>
        <w:t xml:space="preserve">b) Zamawiający zapłaci Wykonawcy karę umowną za: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opóźnienie w przekazaniu placu budowy w wysokości 0,1 % wynagrodzenia umownego za każdy dzień opóźnienia,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odstąpienie od umowy z przyczyn leżących po stronie Zamawiającego w wysokości 15% wynagrodzenia określonego w art. 12 ust. 1 Umowy. </w:t>
      </w:r>
    </w:p>
    <w:p w:rsidR="003E0E7D" w:rsidRPr="00EA2E23" w:rsidRDefault="003E0E7D" w:rsidP="006B08B8">
      <w:pPr>
        <w:autoSpaceDE w:val="0"/>
        <w:autoSpaceDN w:val="0"/>
        <w:adjustRightInd w:val="0"/>
        <w:spacing w:line="240" w:lineRule="auto"/>
        <w:ind w:left="0" w:right="0" w:firstLine="0"/>
        <w:jc w:val="left"/>
        <w:rPr>
          <w:rFonts w:ascii="Arial" w:hAnsi="Arial" w:cs="Arial"/>
          <w:b/>
          <w:bCs/>
          <w:color w:val="000000"/>
        </w:rPr>
      </w:pPr>
      <w:r w:rsidRPr="00EA2E23">
        <w:rPr>
          <w:rFonts w:ascii="Arial" w:hAnsi="Arial" w:cs="Arial"/>
          <w:b/>
          <w:bCs/>
          <w:color w:val="000000"/>
        </w:rPr>
        <w:t xml:space="preserve">10.2.Roszczenia odszkodowawcze.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Inwestor zastrzega sobie prawo dochodzenia odszkodowania uzupełniającego do wysokości rzeczywiście poniesionej szkody.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Wykonawca wyraża zgodę na potrącenie kar umownych do pełnej wysokości z kolejnych wystawianych przez wykonawcę faktur lub faktury końcowej. W przypadku nie wystawienia faktur, zapłata kar umownych nastąpi w terminie 7 dni od otrzymania przez wykonawcę noty obciążeniowej.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11</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ZABEZPIECZENIE NALEŻYTEGO WYKONANIA UMOWY</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11.1. Zabezpieczenie należytego wykonania umowy w kwocie ...........................PLN </w:t>
      </w:r>
      <w:r w:rsidRPr="00D44A4A">
        <w:rPr>
          <w:rFonts w:ascii="Arial" w:hAnsi="Arial" w:cs="Arial"/>
        </w:rPr>
        <w:t>(</w:t>
      </w:r>
      <w:r w:rsidRPr="00D44A4A">
        <w:rPr>
          <w:rFonts w:ascii="Arial" w:hAnsi="Arial" w:cs="Arial"/>
          <w:b/>
          <w:bCs/>
        </w:rPr>
        <w:t>5% ceny brutto z oferty</w:t>
      </w:r>
      <w:r w:rsidRPr="00D44A4A">
        <w:rPr>
          <w:rFonts w:ascii="Arial" w:hAnsi="Arial" w:cs="Arial"/>
        </w:rPr>
        <w:t>) co stanowi 5 % całkowitej wartości umowy , dostarczone będzie</w:t>
      </w:r>
      <w:r w:rsidRPr="006B08B8">
        <w:rPr>
          <w:rFonts w:ascii="Arial" w:hAnsi="Arial" w:cs="Arial"/>
          <w:color w:val="000000"/>
        </w:rPr>
        <w:t xml:space="preserve"> Inwestorowi najpóźniej w dniu zawarcia umowy w pełnej wysokości.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Zabezpieczenie może być wniesione </w:t>
      </w:r>
      <w:proofErr w:type="spellStart"/>
      <w:r w:rsidRPr="006B08B8">
        <w:rPr>
          <w:rFonts w:ascii="Arial" w:hAnsi="Arial" w:cs="Arial"/>
          <w:color w:val="000000"/>
        </w:rPr>
        <w:t>wg</w:t>
      </w:r>
      <w:proofErr w:type="spellEnd"/>
      <w:r w:rsidRPr="006B08B8">
        <w:rPr>
          <w:rFonts w:ascii="Arial" w:hAnsi="Arial" w:cs="Arial"/>
          <w:color w:val="000000"/>
        </w:rPr>
        <w:t xml:space="preserve">. wyboru Wykonawcy w jednej lub kilku następujących formach: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a. pieniądzu wpłaconym przelewem na rachunek bankowy Inwestora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b. poręczeniach bankowych lub poręczeniach spółdzielczej kasy oszczędnościowo – kredytowej, z tym że zobowiązanie kasy jest zawsze zobowiązaniem pieniężnym,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c. gwarancjach bankowych,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d. gwarancjach ubezpieczeniowych,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e. w wekslach z poręczeniem wekslowym banku lub spółdzielczej kasy oszczędnościowo – kredytowej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11.2.Zabezpieczenie wykonania wniesione w formie ok</w:t>
      </w:r>
      <w:r>
        <w:rPr>
          <w:rFonts w:ascii="Arial" w:hAnsi="Arial" w:cs="Arial"/>
          <w:color w:val="000000"/>
        </w:rPr>
        <w:t>reślonej w pkt. 11.1 b, c, d</w:t>
      </w:r>
      <w:r w:rsidRPr="006B08B8">
        <w:rPr>
          <w:rFonts w:ascii="Arial" w:hAnsi="Arial" w:cs="Arial"/>
          <w:color w:val="000000"/>
        </w:rPr>
        <w:t xml:space="preserve"> winno być </w:t>
      </w:r>
      <w:r w:rsidRPr="004B3C1D">
        <w:rPr>
          <w:rFonts w:ascii="Arial" w:hAnsi="Arial" w:cs="Arial"/>
          <w:b/>
          <w:bCs/>
          <w:color w:val="000000"/>
          <w:u w:val="single"/>
        </w:rPr>
        <w:t>nieodwołalne, bezwarunkowe i płatne na pierwsze żądanie.</w:t>
      </w:r>
      <w:r w:rsidRPr="006B08B8">
        <w:rPr>
          <w:rFonts w:ascii="Arial" w:hAnsi="Arial" w:cs="Arial"/>
          <w:color w:val="000000"/>
        </w:rPr>
        <w:t xml:space="preserv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11.3.Strony ustalają, że wniesione zabezpieczenie należytego wykonania umowy zostanie zwrócone w następujący sposób: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70 % w ciągu 14 dni po odbiorze końcowym, pozostałe 30 % w ciągu 14 dni po upływie okresu rękojmi za wady.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11.4.Inwestor winien powiadomić Wykonawcę o wszelkich roszczeniach skierowanych do instytucji wystawiającej zabezpieczenie. </w:t>
      </w:r>
    </w:p>
    <w:p w:rsidR="003E0E7D" w:rsidRPr="006B08B8" w:rsidRDefault="003E0E7D" w:rsidP="008621C3">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11.5.W przypadku nienależytego wykonania przedmiotu umowy zabezpieczenie staje się własnością Inwestora i będzie wykorzystane do zgodnego z umową wykonania robót i pokrycia roszczeń z tytułu rękojmi za wykonane roboty.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12</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WYNAGRODZENIE</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lastRenderedPageBreak/>
        <w:t>12.1.</w:t>
      </w:r>
      <w:r w:rsidRPr="006B08B8">
        <w:rPr>
          <w:rFonts w:ascii="Arial" w:hAnsi="Arial" w:cs="Arial"/>
          <w:color w:val="000000"/>
        </w:rPr>
        <w:t xml:space="preserve">Za wykonanie przedmiotu umowy strony ustalają wynagrodzenie ryczałtowe w wysokości ...................................... zł (cena z oferty) (słownie: ......................................................................), w tym podatek VAT zgodnie z wynikiem przetargu z dnia .......................................... </w:t>
      </w:r>
    </w:p>
    <w:p w:rsidR="003E0E7D" w:rsidRDefault="003E0E7D" w:rsidP="006B08B8">
      <w:pPr>
        <w:numPr>
          <w:ilvl w:val="0"/>
          <w:numId w:val="25"/>
        </w:numPr>
        <w:autoSpaceDE w:val="0"/>
        <w:autoSpaceDN w:val="0"/>
        <w:adjustRightInd w:val="0"/>
        <w:spacing w:line="240" w:lineRule="auto"/>
        <w:ind w:left="0" w:right="0" w:firstLine="0"/>
        <w:jc w:val="left"/>
        <w:rPr>
          <w:rFonts w:ascii="Arial" w:hAnsi="Arial" w:cs="Arial"/>
          <w:color w:val="000000"/>
        </w:rPr>
      </w:pPr>
    </w:p>
    <w:p w:rsidR="003E0E7D"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12.2 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zmowiny wynagrodzenia ryczałtowego określonego w ust. 1 niniejszego artykułu. Strony niniejszej umowy nie mogą zmienić ceny wykonania zamówienia przedstawionej w ust. 1, poza okolicznościami przedstawionymi w artykule 13.</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12.3.</w:t>
      </w:r>
      <w:r w:rsidRPr="006B08B8">
        <w:rPr>
          <w:rFonts w:ascii="Arial" w:hAnsi="Arial" w:cs="Arial"/>
          <w:color w:val="000000"/>
        </w:rPr>
        <w:t xml:space="preserve">Wartość całkowita przedmiotu umowy ani ceny nie będą waloryzowane w okresie realizacji umowy. </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12.4.</w:t>
      </w:r>
      <w:r w:rsidRPr="006B08B8">
        <w:rPr>
          <w:rFonts w:ascii="Arial" w:hAnsi="Arial" w:cs="Arial"/>
          <w:color w:val="000000"/>
        </w:rPr>
        <w:t xml:space="preserve">Na wniosek Wykonawcy rozliczenie za wykonane roboty odbywać się może fakturami przejściowymi za zakończone, zamknięte elementy robót określone w harmonogramie rzeczowo - finansowym. Wysokość faktury przejściowej nie może przekroczyć wysokości 90% wartości danego elementu. Pozostała część wartości elementu zostanie rozliczona fakturą końcową. </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12.5.</w:t>
      </w:r>
      <w:r w:rsidRPr="006B08B8">
        <w:rPr>
          <w:rFonts w:ascii="Arial" w:hAnsi="Arial" w:cs="Arial"/>
          <w:color w:val="000000"/>
        </w:rPr>
        <w:t>Podstawę do wystawienia faktury za wykonany element stanowić będzie protokół odbioru częściowego robót, podpisany przez Insp</w:t>
      </w:r>
      <w:r>
        <w:rPr>
          <w:rFonts w:ascii="Arial" w:hAnsi="Arial" w:cs="Arial"/>
          <w:color w:val="000000"/>
        </w:rPr>
        <w:t>ektora Nadzoru, Zamawiającego i </w:t>
      </w:r>
      <w:r w:rsidRPr="006B08B8">
        <w:rPr>
          <w:rFonts w:ascii="Arial" w:hAnsi="Arial" w:cs="Arial"/>
          <w:color w:val="000000"/>
        </w:rPr>
        <w:t xml:space="preserve">Wykonawcę. </w:t>
      </w:r>
    </w:p>
    <w:p w:rsidR="003E0E7D"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12.6.</w:t>
      </w:r>
      <w:r w:rsidRPr="006B08B8">
        <w:rPr>
          <w:rFonts w:ascii="Arial" w:hAnsi="Arial" w:cs="Arial"/>
          <w:color w:val="000000"/>
        </w:rPr>
        <w:t>Należne wykonawcy wynagrodzenie będzie płatne na podstawie faktury VAT. Faktura powinna być adresowana do</w:t>
      </w:r>
      <w:r>
        <w:rPr>
          <w:rFonts w:ascii="Arial" w:hAnsi="Arial" w:cs="Arial"/>
          <w:color w:val="000000"/>
        </w:rPr>
        <w:t xml:space="preserve">: </w:t>
      </w:r>
      <w:r w:rsidRPr="006B08B8">
        <w:rPr>
          <w:rFonts w:ascii="Arial" w:hAnsi="Arial" w:cs="Arial"/>
          <w:color w:val="000000"/>
        </w:rPr>
        <w:t xml:space="preserve"> </w:t>
      </w:r>
    </w:p>
    <w:p w:rsidR="003E0E7D" w:rsidRPr="003E0E6E" w:rsidRDefault="003E0E7D" w:rsidP="00AF401F">
      <w:pPr>
        <w:rPr>
          <w:b/>
          <w:bCs/>
          <w:sz w:val="24"/>
          <w:szCs w:val="24"/>
        </w:rPr>
      </w:pPr>
      <w:r w:rsidRPr="003E0E6E">
        <w:rPr>
          <w:b/>
          <w:bCs/>
          <w:sz w:val="24"/>
          <w:szCs w:val="24"/>
        </w:rPr>
        <w:t>Nabywca: Powiat Oleśnicki</w:t>
      </w:r>
    </w:p>
    <w:p w:rsidR="003E0E7D" w:rsidRPr="003E0E6E" w:rsidRDefault="003E0E7D" w:rsidP="00AF401F">
      <w:pPr>
        <w:rPr>
          <w:b/>
          <w:bCs/>
          <w:sz w:val="24"/>
          <w:szCs w:val="24"/>
        </w:rPr>
      </w:pPr>
      <w:r w:rsidRPr="003E0E6E">
        <w:rPr>
          <w:b/>
          <w:bCs/>
          <w:sz w:val="24"/>
          <w:szCs w:val="24"/>
        </w:rPr>
        <w:t>NIP: 911-17-80-454</w:t>
      </w:r>
    </w:p>
    <w:p w:rsidR="003E0E7D" w:rsidRPr="003E0E6E" w:rsidRDefault="003E0E7D" w:rsidP="00AF401F">
      <w:pPr>
        <w:rPr>
          <w:b/>
          <w:bCs/>
          <w:sz w:val="24"/>
          <w:szCs w:val="24"/>
        </w:rPr>
      </w:pPr>
      <w:r w:rsidRPr="003E0E6E">
        <w:rPr>
          <w:b/>
          <w:bCs/>
          <w:sz w:val="24"/>
          <w:szCs w:val="24"/>
        </w:rPr>
        <w:t>Płatnik: Starostwo Powiatowe w Oleśnicy</w:t>
      </w:r>
    </w:p>
    <w:p w:rsidR="003E0E7D" w:rsidRPr="003E0E6E" w:rsidRDefault="003E0E7D" w:rsidP="00AF401F">
      <w:pPr>
        <w:rPr>
          <w:b/>
          <w:bCs/>
          <w:sz w:val="24"/>
          <w:szCs w:val="24"/>
        </w:rPr>
      </w:pPr>
      <w:r w:rsidRPr="003E0E6E">
        <w:rPr>
          <w:b/>
          <w:bCs/>
          <w:sz w:val="24"/>
          <w:szCs w:val="24"/>
        </w:rPr>
        <w:t>Ul. Słowackiego 10</w:t>
      </w:r>
    </w:p>
    <w:p w:rsidR="003E0E7D" w:rsidRPr="003E0E6E" w:rsidRDefault="003E0E7D" w:rsidP="00AF401F">
      <w:pPr>
        <w:rPr>
          <w:b/>
          <w:bCs/>
          <w:sz w:val="24"/>
          <w:szCs w:val="24"/>
        </w:rPr>
      </w:pPr>
      <w:r w:rsidRPr="003E0E6E">
        <w:rPr>
          <w:b/>
          <w:bCs/>
          <w:sz w:val="24"/>
          <w:szCs w:val="24"/>
        </w:rPr>
        <w:t>56-400 Oleśnica</w:t>
      </w:r>
    </w:p>
    <w:p w:rsidR="003E0E7D" w:rsidRDefault="003E0E7D" w:rsidP="00AF401F">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12.7.</w:t>
      </w:r>
      <w:r w:rsidRPr="006B08B8">
        <w:rPr>
          <w:rFonts w:ascii="Arial" w:hAnsi="Arial" w:cs="Arial"/>
          <w:color w:val="000000"/>
        </w:rPr>
        <w:t xml:space="preserve">Podstawę do wystawienia każdej faktury przejściowej za element, w którego wykonaniu uczestniczyli podwykonawcy oprócz dokumentów wymienionych w artykule 6 stanowić będą dodatkowo: protokół odbioru zakończonego etapu robót, podpisany przez inspektora nadzoru i kierownika budowy, wskazujący wydzielone elementy robót wykonane przez podwykonawcę (ów) kopia faktury wystawionej dla Wykonawcy przez podwykonawcę(ów) za wykonane przez niego roboty łącznie z kopią przelewu bankowego, potwierdzoną przez Wykonawcę za zgodność z oryginałem. </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12.8.</w:t>
      </w:r>
      <w:r w:rsidRPr="006B08B8">
        <w:rPr>
          <w:rFonts w:ascii="Arial" w:hAnsi="Arial" w:cs="Arial"/>
          <w:color w:val="000000"/>
        </w:rPr>
        <w:t xml:space="preserve">Podstawą do wystawienia faktury VAT jest protokół odbioru wykonanych robót podpisany przez inwestora, inspektora nadzoru oraz wykonawcę z uwzględnieniem postanowień art. 6. i </w:t>
      </w:r>
      <w:proofErr w:type="spellStart"/>
      <w:r w:rsidRPr="006B08B8">
        <w:rPr>
          <w:rFonts w:ascii="Arial" w:hAnsi="Arial" w:cs="Arial"/>
          <w:color w:val="000000"/>
        </w:rPr>
        <w:t>pkt</w:t>
      </w:r>
      <w:proofErr w:type="spellEnd"/>
      <w:r w:rsidRPr="006B08B8">
        <w:rPr>
          <w:rFonts w:ascii="Arial" w:hAnsi="Arial" w:cs="Arial"/>
          <w:color w:val="000000"/>
        </w:rPr>
        <w:t xml:space="preserve"> 12.6 </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12.9.</w:t>
      </w:r>
      <w:r w:rsidRPr="006B08B8">
        <w:rPr>
          <w:rFonts w:ascii="Arial" w:hAnsi="Arial" w:cs="Arial"/>
          <w:color w:val="000000"/>
        </w:rPr>
        <w:t xml:space="preserve">Płatność za fakturę VAT będzie dokonana przelewem z konta Inwestora na konto Wykonawcy w terminie 21 dni licząc od daty otrzymania przez Inwestora faktury. Błędnie wystawiona faktura VAT, brak protokołu odbioru końcowego lub brak dokumentów, o których mowa w pkt. 12.6 spowodują naliczenie ponownego 21-dniowego terminu płatności od momentu dostarczenia poprawionych lub brakujących dokumentów. </w:t>
      </w:r>
    </w:p>
    <w:p w:rsidR="003E0E7D" w:rsidRPr="006B08B8" w:rsidRDefault="003E0E7D" w:rsidP="00190DD9">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12.10.</w:t>
      </w:r>
      <w:r w:rsidRPr="006B08B8">
        <w:rPr>
          <w:rFonts w:ascii="Arial" w:hAnsi="Arial" w:cs="Arial"/>
          <w:color w:val="000000"/>
        </w:rPr>
        <w:t xml:space="preserve">Opóźnienie w zapłacie należności powoduje obowiązek zapłaty odsetek ustawowych. </w:t>
      </w:r>
    </w:p>
    <w:p w:rsidR="003E0E7D" w:rsidRPr="004B3C1D" w:rsidRDefault="003E0E7D" w:rsidP="00190DD9">
      <w:pPr>
        <w:autoSpaceDE w:val="0"/>
        <w:autoSpaceDN w:val="0"/>
        <w:adjustRightInd w:val="0"/>
        <w:spacing w:line="240" w:lineRule="auto"/>
        <w:ind w:left="0" w:right="0" w:firstLine="0"/>
        <w:jc w:val="left"/>
        <w:rPr>
          <w:rFonts w:ascii="Arial" w:hAnsi="Arial" w:cs="Arial"/>
          <w:color w:val="000000"/>
        </w:rPr>
      </w:pPr>
      <w:r w:rsidRPr="004B3C1D">
        <w:rPr>
          <w:rFonts w:ascii="Arial" w:hAnsi="Arial" w:cs="Arial"/>
          <w:color w:val="000000"/>
        </w:rPr>
        <w:t xml:space="preserve">12.11.Dokonywanie przelewu wierzytelności przez Wykonawcę na osobę trzecią wymaga udzielenia zgody przez zamawiającego. </w:t>
      </w:r>
    </w:p>
    <w:p w:rsidR="003E0E7D" w:rsidRPr="005225DD" w:rsidRDefault="003E0E7D" w:rsidP="006B08B8">
      <w:pPr>
        <w:autoSpaceDE w:val="0"/>
        <w:autoSpaceDN w:val="0"/>
        <w:adjustRightInd w:val="0"/>
        <w:spacing w:line="240" w:lineRule="auto"/>
        <w:ind w:left="0" w:right="0" w:firstLine="0"/>
        <w:jc w:val="left"/>
        <w:rPr>
          <w:rFonts w:ascii="Arial" w:hAnsi="Arial" w:cs="Arial"/>
        </w:rPr>
      </w:pPr>
    </w:p>
    <w:p w:rsidR="003E0E7D" w:rsidRPr="005225DD" w:rsidRDefault="003E0E7D" w:rsidP="006B08B8">
      <w:pPr>
        <w:autoSpaceDE w:val="0"/>
        <w:autoSpaceDN w:val="0"/>
        <w:adjustRightInd w:val="0"/>
        <w:spacing w:line="240" w:lineRule="auto"/>
        <w:ind w:left="0" w:right="0" w:firstLine="0"/>
        <w:jc w:val="center"/>
        <w:rPr>
          <w:rFonts w:ascii="Arial" w:hAnsi="Arial" w:cs="Arial"/>
        </w:rPr>
      </w:pPr>
      <w:r w:rsidRPr="005225DD">
        <w:rPr>
          <w:rFonts w:ascii="Arial" w:hAnsi="Arial" w:cs="Arial"/>
          <w:b/>
          <w:bCs/>
        </w:rPr>
        <w:t>ARTYKUŁ 13</w:t>
      </w:r>
    </w:p>
    <w:p w:rsidR="003E0E7D" w:rsidRPr="005225DD" w:rsidRDefault="003E0E7D" w:rsidP="006B08B8">
      <w:pPr>
        <w:autoSpaceDE w:val="0"/>
        <w:autoSpaceDN w:val="0"/>
        <w:adjustRightInd w:val="0"/>
        <w:spacing w:line="240" w:lineRule="auto"/>
        <w:ind w:left="0" w:right="0" w:firstLine="0"/>
        <w:jc w:val="center"/>
        <w:rPr>
          <w:rFonts w:ascii="Arial" w:hAnsi="Arial" w:cs="Arial"/>
          <w:b/>
          <w:bCs/>
        </w:rPr>
      </w:pPr>
      <w:r w:rsidRPr="005225DD">
        <w:rPr>
          <w:rFonts w:ascii="Arial" w:hAnsi="Arial" w:cs="Arial"/>
          <w:b/>
          <w:bCs/>
        </w:rPr>
        <w:t>ZMIANY UMOWY</w:t>
      </w:r>
    </w:p>
    <w:p w:rsidR="003E0E7D" w:rsidRPr="005225DD" w:rsidRDefault="003E0E7D" w:rsidP="006B08B8">
      <w:pPr>
        <w:autoSpaceDE w:val="0"/>
        <w:autoSpaceDN w:val="0"/>
        <w:adjustRightInd w:val="0"/>
        <w:spacing w:line="240" w:lineRule="auto"/>
        <w:ind w:left="0" w:right="0" w:firstLine="0"/>
        <w:jc w:val="center"/>
        <w:rPr>
          <w:rFonts w:ascii="Arial" w:hAnsi="Arial" w:cs="Arial"/>
          <w:b/>
          <w:bCs/>
        </w:rPr>
      </w:pPr>
    </w:p>
    <w:p w:rsidR="003E0E7D" w:rsidRPr="005225DD" w:rsidRDefault="003E0E7D" w:rsidP="006E624D">
      <w:pPr>
        <w:pStyle w:val="Nagwek"/>
        <w:ind w:left="360" w:right="15"/>
        <w:rPr>
          <w:rFonts w:ascii="Arial" w:hAnsi="Arial" w:cs="Arial"/>
          <w:sz w:val="22"/>
          <w:szCs w:val="22"/>
        </w:rPr>
      </w:pPr>
      <w:r w:rsidRPr="005225DD">
        <w:rPr>
          <w:rFonts w:ascii="Arial" w:hAnsi="Arial" w:cs="Arial"/>
          <w:sz w:val="22"/>
          <w:szCs w:val="22"/>
        </w:rPr>
        <w:t xml:space="preserve">Zamawiający, przewiduje możliwość zmiany postanowień zawartej umowy w stosunku do treści oferty zgodnie z art.144 ust.1 ustawy PZP, w następujących przypadkach: </w:t>
      </w:r>
    </w:p>
    <w:p w:rsidR="003E0E7D" w:rsidRPr="005225DD" w:rsidRDefault="003E0E7D" w:rsidP="006E624D">
      <w:pPr>
        <w:spacing w:line="240" w:lineRule="auto"/>
        <w:ind w:right="15" w:firstLine="0"/>
        <w:jc w:val="left"/>
        <w:rPr>
          <w:rFonts w:ascii="Arial" w:hAnsi="Arial" w:cs="Arial"/>
        </w:rPr>
      </w:pPr>
      <w:r w:rsidRPr="005225DD">
        <w:rPr>
          <w:rFonts w:ascii="Arial" w:hAnsi="Arial" w:cs="Arial"/>
        </w:rPr>
        <w:t>1. Zmiany robót wynikających z dokumentacji projektowej na roboty zamienne, w przypadkach opisanych w artykule 14.</w:t>
      </w:r>
    </w:p>
    <w:p w:rsidR="003E0E7D" w:rsidRPr="005225DD" w:rsidRDefault="003E0E7D" w:rsidP="00A66C02">
      <w:pPr>
        <w:spacing w:line="240" w:lineRule="auto"/>
        <w:ind w:left="0" w:right="15" w:firstLine="0"/>
        <w:jc w:val="left"/>
        <w:rPr>
          <w:rFonts w:ascii="Arial" w:hAnsi="Arial" w:cs="Arial"/>
        </w:rPr>
      </w:pPr>
      <w:r w:rsidRPr="005225DD">
        <w:rPr>
          <w:rFonts w:ascii="Arial" w:hAnsi="Arial" w:cs="Arial"/>
        </w:rPr>
        <w:lastRenderedPageBreak/>
        <w:t>2.Zmiany terminu wykonania przedmiotu zamówienia w przypadku, gdy warunki pogodowe uniemożliwią zakończenie inwestycji.</w:t>
      </w:r>
    </w:p>
    <w:p w:rsidR="003E0E7D" w:rsidRPr="005225DD" w:rsidRDefault="003E0E7D" w:rsidP="00B51222">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Powyższe zmiany dokonane będą w formie pisemnej w postaci aneksu pod rygorem nieważności.</w:t>
      </w:r>
    </w:p>
    <w:p w:rsidR="003E0E7D" w:rsidRPr="005225DD" w:rsidRDefault="003E0E7D" w:rsidP="009B5AAE">
      <w:pPr>
        <w:pStyle w:val="Nagwek"/>
        <w:tabs>
          <w:tab w:val="clear" w:pos="4536"/>
          <w:tab w:val="clear" w:pos="9072"/>
          <w:tab w:val="left" w:pos="9781"/>
        </w:tabs>
        <w:ind w:left="0" w:right="17"/>
        <w:jc w:val="center"/>
        <w:rPr>
          <w:rFonts w:ascii="Arial" w:hAnsi="Arial" w:cs="Arial"/>
          <w:b/>
          <w:bCs/>
          <w:sz w:val="22"/>
          <w:szCs w:val="22"/>
        </w:rPr>
      </w:pPr>
      <w:r w:rsidRPr="005225DD">
        <w:rPr>
          <w:rFonts w:ascii="Arial" w:hAnsi="Arial" w:cs="Arial"/>
          <w:b/>
          <w:bCs/>
          <w:sz w:val="22"/>
          <w:szCs w:val="22"/>
        </w:rPr>
        <w:t>ARTYKUŁ 14</w:t>
      </w:r>
    </w:p>
    <w:p w:rsidR="003E0E7D" w:rsidRPr="005225DD" w:rsidRDefault="003E0E7D" w:rsidP="009B5AAE">
      <w:pPr>
        <w:pStyle w:val="Nagwek"/>
        <w:tabs>
          <w:tab w:val="clear" w:pos="4536"/>
          <w:tab w:val="clear" w:pos="9072"/>
          <w:tab w:val="left" w:pos="9781"/>
        </w:tabs>
        <w:spacing w:before="120" w:after="120"/>
        <w:ind w:left="0" w:right="15"/>
        <w:jc w:val="center"/>
        <w:rPr>
          <w:rFonts w:ascii="Arial" w:hAnsi="Arial" w:cs="Arial"/>
          <w:b/>
          <w:bCs/>
          <w:sz w:val="22"/>
          <w:szCs w:val="22"/>
        </w:rPr>
      </w:pPr>
      <w:r w:rsidRPr="005225DD">
        <w:rPr>
          <w:rFonts w:ascii="Arial" w:hAnsi="Arial" w:cs="Arial"/>
          <w:b/>
          <w:bCs/>
          <w:sz w:val="22"/>
          <w:szCs w:val="22"/>
        </w:rPr>
        <w:t>ROBOTY ZAMIENNE</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14.1.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obowiązujących na dzień odbioru robót przepisami, wykonania przedmiotu umowy określonego w artykule 1.</w:t>
      </w:r>
    </w:p>
    <w:p w:rsidR="003E0E7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 xml:space="preserve">14.2. Zamawiający dopuszcza  </w:t>
      </w:r>
      <w:r>
        <w:rPr>
          <w:rFonts w:ascii="Arial" w:hAnsi="Arial" w:cs="Arial"/>
          <w:sz w:val="22"/>
          <w:szCs w:val="22"/>
        </w:rPr>
        <w:t xml:space="preserve">wykonanie robót zamiennych, o których mowa w ust. 1 poprzez </w:t>
      </w:r>
      <w:r w:rsidRPr="005225DD">
        <w:rPr>
          <w:rFonts w:ascii="Arial" w:hAnsi="Arial" w:cs="Arial"/>
          <w:sz w:val="22"/>
          <w:szCs w:val="22"/>
        </w:rPr>
        <w:t xml:space="preserve">wprowadzenie zmiany materiałów i urządzeń przedstawionych w ofercie przetargowej, pod warunkiem że zmiany te będą korzystne dla Zamawiającego. </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Będą to np. okoliczności:</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a) powodujące obniżenie kosztu ponoszonego przez zamawiającego na eksploatację i konserwację wykonanego przedmiotu umowy</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b) powodujące poprawienie parametrów technicznych,</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c) wynikające z aktualizacji rozwiązań z uwagi na postęp technologiczny lub zmiany obowiązujących przepisów.</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Dodatkowo możliwa jest zmiana producenta poszczególnych materiałów i urządzeń przedstawionych w ofercie przetargowej, pod warunkiem że zmiana ta nie spowoduje obniżenia parametrów tych materiałów lub urządzeń.</w:t>
      </w:r>
    </w:p>
    <w:p w:rsidR="003E0E7D" w:rsidRPr="005225DD" w:rsidRDefault="003E0E7D" w:rsidP="009B5AAE">
      <w:pPr>
        <w:pStyle w:val="Nagwek"/>
        <w:tabs>
          <w:tab w:val="clear" w:pos="4536"/>
          <w:tab w:val="clear" w:pos="9072"/>
          <w:tab w:val="left" w:pos="9781"/>
        </w:tabs>
        <w:spacing w:before="120" w:after="120"/>
        <w:ind w:left="0" w:right="15"/>
        <w:rPr>
          <w:rFonts w:ascii="Arial" w:hAnsi="Arial" w:cs="Arial"/>
          <w:sz w:val="22"/>
          <w:szCs w:val="22"/>
        </w:rPr>
      </w:pPr>
      <w:r w:rsidRPr="005225DD">
        <w:rPr>
          <w:rFonts w:ascii="Arial" w:hAnsi="Arial" w:cs="Arial"/>
          <w:sz w:val="22"/>
          <w:szCs w:val="22"/>
        </w:rPr>
        <w:t xml:space="preserve">14.3. Zmiany, o których mowa w ust. </w:t>
      </w:r>
      <w:r>
        <w:rPr>
          <w:rFonts w:ascii="Arial" w:hAnsi="Arial" w:cs="Arial"/>
          <w:sz w:val="22"/>
          <w:szCs w:val="22"/>
        </w:rPr>
        <w:t>2</w:t>
      </w:r>
      <w:r w:rsidRPr="005225DD">
        <w:rPr>
          <w:rFonts w:ascii="Arial" w:hAnsi="Arial" w:cs="Arial"/>
          <w:sz w:val="22"/>
          <w:szCs w:val="22"/>
        </w:rPr>
        <w:t xml:space="preserve"> niniejszego paragrafu, nie spowodują zmiany ceny wykonania przedmiotu umowy, o której mowa w artykule 12.1.</w:t>
      </w:r>
    </w:p>
    <w:p w:rsidR="003E0E7D" w:rsidRPr="005225DD" w:rsidRDefault="003E0E7D" w:rsidP="006E624D">
      <w:pPr>
        <w:pStyle w:val="Nagwek"/>
        <w:tabs>
          <w:tab w:val="clear" w:pos="4536"/>
          <w:tab w:val="clear" w:pos="9072"/>
          <w:tab w:val="left" w:pos="9781"/>
        </w:tabs>
        <w:spacing w:before="120" w:after="120"/>
        <w:ind w:left="0" w:right="15"/>
        <w:rPr>
          <w:rFonts w:ascii="Arial" w:hAnsi="Arial" w:cs="Arial"/>
          <w:sz w:val="22"/>
          <w:szCs w:val="22"/>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1</w:t>
      </w:r>
      <w:r>
        <w:rPr>
          <w:rFonts w:ascii="Arial" w:hAnsi="Arial" w:cs="Arial"/>
          <w:b/>
          <w:bCs/>
          <w:color w:val="000000"/>
        </w:rPr>
        <w:t>5</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ODSTĄPIENIE</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b/>
          <w:bCs/>
          <w:color w:val="000000"/>
        </w:rPr>
        <w:t>15</w:t>
      </w:r>
      <w:r w:rsidRPr="006B08B8">
        <w:rPr>
          <w:rFonts w:ascii="Arial" w:hAnsi="Arial" w:cs="Arial"/>
          <w:b/>
          <w:bCs/>
          <w:color w:val="000000"/>
        </w:rPr>
        <w:t xml:space="preserve">.1.Prawo inwestora do odstąpienia od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.1.1. Inwestorowi przysługuje prawo odstąpienia od umowy lub jej części: </w:t>
      </w:r>
    </w:p>
    <w:p w:rsidR="003E0E7D" w:rsidRPr="006B08B8" w:rsidRDefault="003E0E7D" w:rsidP="006B08B8">
      <w:pPr>
        <w:numPr>
          <w:ilvl w:val="1"/>
          <w:numId w:val="27"/>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 razie wystąpienia istotnej zmiany okoliczności powodującej, że wykonanie umowy nie leży w interesie publicznym, czego nie można było przewidzieć w chwili zawarcia umowy, </w:t>
      </w:r>
    </w:p>
    <w:p w:rsidR="003E0E7D" w:rsidRPr="006B08B8" w:rsidRDefault="003E0E7D" w:rsidP="006B08B8">
      <w:pPr>
        <w:numPr>
          <w:ilvl w:val="1"/>
          <w:numId w:val="27"/>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jeżeli zostanie ogłoszona upadłość lub rozwiązanie firmy Wykonawcy, </w:t>
      </w:r>
    </w:p>
    <w:p w:rsidR="003E0E7D" w:rsidRPr="006B08B8" w:rsidRDefault="003E0E7D" w:rsidP="006B08B8">
      <w:pPr>
        <w:numPr>
          <w:ilvl w:val="1"/>
          <w:numId w:val="27"/>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jeżeli zostanie wydany nakaz zajęcia majątku Wykonawcy, </w:t>
      </w:r>
    </w:p>
    <w:p w:rsidR="003E0E7D" w:rsidRPr="006B08B8" w:rsidRDefault="003E0E7D" w:rsidP="006B08B8">
      <w:pPr>
        <w:numPr>
          <w:ilvl w:val="1"/>
          <w:numId w:val="27"/>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jeżeli Wykonawca nie rozpoczął robót bez uzasadnionych przyczyn lub nie kontynuuje ich pomimo wezwania Inwestora złożonego na piśmie, </w:t>
      </w:r>
    </w:p>
    <w:p w:rsidR="003E0E7D" w:rsidRPr="006B08B8" w:rsidRDefault="003E0E7D" w:rsidP="006B08B8">
      <w:pPr>
        <w:numPr>
          <w:ilvl w:val="1"/>
          <w:numId w:val="27"/>
        </w:num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.1.2. Wszelkie materiały znajdujące się na terenie budowy urządzenia i sprzęt będące własnością Wykonawcy, roboty pomocnicze i roboty będą uważane za własność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Inwestora i pozostaną do jego dyspozycji w przypadku od</w:t>
      </w:r>
      <w:r>
        <w:rPr>
          <w:rFonts w:ascii="Arial" w:hAnsi="Arial" w:cs="Arial"/>
          <w:color w:val="000000"/>
        </w:rPr>
        <w:t>stąpienia od realizacji Umowy z </w:t>
      </w:r>
      <w:r w:rsidRPr="006B08B8">
        <w:rPr>
          <w:rFonts w:ascii="Arial" w:hAnsi="Arial" w:cs="Arial"/>
          <w:color w:val="000000"/>
        </w:rPr>
        <w:t xml:space="preserve">powodu podstawowego naruszenia Umowy przez Wykonawcę.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.1.3. Inwestor w razie odstąpienia od umowy z przyczyn, za które Wykonawca nie odpowiada zobowiązany jest do: </w:t>
      </w:r>
    </w:p>
    <w:p w:rsidR="003E0E7D" w:rsidRPr="006B08B8" w:rsidRDefault="003E0E7D" w:rsidP="006B08B8">
      <w:pPr>
        <w:numPr>
          <w:ilvl w:val="1"/>
          <w:numId w:val="28"/>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dokonania inwentaryzacji i odbioru przerwanych robót oraz zapłaty wynagrodzenia za roboty, które zostały wykonane od dnia podpisania umowy do dnia odstąpienia, </w:t>
      </w:r>
    </w:p>
    <w:p w:rsidR="003E0E7D" w:rsidRPr="006B08B8" w:rsidRDefault="003E0E7D" w:rsidP="006B08B8">
      <w:pPr>
        <w:numPr>
          <w:ilvl w:val="1"/>
          <w:numId w:val="28"/>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przyjęcia od Wykonawcy pod swój dozór terenu budowy. </w:t>
      </w:r>
    </w:p>
    <w:p w:rsidR="003E0E7D" w:rsidRPr="006B08B8" w:rsidRDefault="003E0E7D" w:rsidP="006B08B8">
      <w:pPr>
        <w:numPr>
          <w:ilvl w:val="1"/>
          <w:numId w:val="28"/>
        </w:numPr>
        <w:autoSpaceDE w:val="0"/>
        <w:autoSpaceDN w:val="0"/>
        <w:adjustRightInd w:val="0"/>
        <w:spacing w:line="240" w:lineRule="auto"/>
        <w:ind w:left="0" w:right="0" w:firstLine="0"/>
        <w:jc w:val="left"/>
        <w:rPr>
          <w:rFonts w:ascii="Arial" w:hAnsi="Arial" w:cs="Arial"/>
          <w:color w:val="000000"/>
        </w:rPr>
      </w:pPr>
      <w:r>
        <w:rPr>
          <w:rFonts w:ascii="Arial" w:hAnsi="Arial" w:cs="Arial"/>
          <w:b/>
          <w:bCs/>
          <w:color w:val="000000"/>
        </w:rPr>
        <w:t>15</w:t>
      </w:r>
      <w:r w:rsidRPr="006B08B8">
        <w:rPr>
          <w:rFonts w:ascii="Arial" w:hAnsi="Arial" w:cs="Arial"/>
          <w:b/>
          <w:bCs/>
          <w:color w:val="000000"/>
        </w:rPr>
        <w:t xml:space="preserve">.2.Prawo wykonawcy do odstąpienia od umowy </w:t>
      </w:r>
    </w:p>
    <w:p w:rsidR="003E0E7D" w:rsidRPr="006B08B8" w:rsidRDefault="003E0E7D" w:rsidP="006B08B8">
      <w:pPr>
        <w:numPr>
          <w:ilvl w:val="1"/>
          <w:numId w:val="28"/>
        </w:num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.2.1. Wykonawcy przysługuje prawo odstąpienia od umowy w szczególności jeżeli: </w:t>
      </w:r>
    </w:p>
    <w:p w:rsidR="003E0E7D" w:rsidRPr="006B08B8" w:rsidRDefault="003E0E7D" w:rsidP="006B08B8">
      <w:pPr>
        <w:numPr>
          <w:ilvl w:val="1"/>
          <w:numId w:val="28"/>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Inwestor nie wywiązuje się z obowiązku zapłaty faktur, mimo dodatkowego wezwania w terminie 1 miesiąca od upływu terminu do zapłaty faktur, określonego w niniejszej umowie, </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.2.2. W przypadku odstąpienia od umowy, Wykonawcę obciążają następujące obowiązki szczegółowe: </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lastRenderedPageBreak/>
        <w:t xml:space="preserve">- </w:t>
      </w:r>
      <w:r w:rsidRPr="006B08B8">
        <w:rPr>
          <w:rFonts w:ascii="Arial" w:hAnsi="Arial" w:cs="Arial"/>
          <w:color w:val="000000"/>
        </w:rPr>
        <w:t xml:space="preserve">w terminie 7 dni od daty odstąpienia od umowy Wykonawca przy udziale Inwestora (inspektora nadzoru) sporządzi szczegółowy protokół inwentaryzacji robót wg stanu na dzień odstąpienia, </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 xml:space="preserve">Wykonawca zabezpieczy przerwane roboty w zakresie obustronnie uzgodnionym na koszt strony, która odstąpiła od umowy, </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Wykonawca sporządzi wykaz materiałów, które mogą być wykorzystane przez wykonawcę do realizacji innych robót, nie objętych umową, jeżeli o</w:t>
      </w:r>
      <w:r>
        <w:rPr>
          <w:rFonts w:ascii="Arial" w:hAnsi="Arial" w:cs="Arial"/>
          <w:color w:val="000000"/>
        </w:rPr>
        <w:t>dstąpienie od umowy nastąpiło z </w:t>
      </w:r>
      <w:r w:rsidRPr="006B08B8">
        <w:rPr>
          <w:rFonts w:ascii="Arial" w:hAnsi="Arial" w:cs="Arial"/>
          <w:color w:val="000000"/>
        </w:rPr>
        <w:t xml:space="preserve">przyczyn nie zależnych od niego, </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 xml:space="preserve">Wykonawca zgłosi do dokonania przez Inwestora odbiór robót przerwanych oraz robót zabezpieczających, jeżeli odstąpienie od umowy nastąpiło z przyczyn, za które Wykonawca nie odpowiada, </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 xml:space="preserve">- </w:t>
      </w:r>
      <w:r w:rsidRPr="006B08B8">
        <w:rPr>
          <w:rFonts w:ascii="Arial" w:hAnsi="Arial" w:cs="Arial"/>
          <w:color w:val="000000"/>
        </w:rPr>
        <w:t xml:space="preserve">Niezwłocznie, a najpóźniej w terminie 30 dni Wykonawca usunie z terenu budowy urządzenia zaplecza budowy. </w:t>
      </w:r>
    </w:p>
    <w:p w:rsidR="003E0E7D" w:rsidRPr="0059620D"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59620D">
        <w:rPr>
          <w:rFonts w:ascii="Arial" w:hAnsi="Arial" w:cs="Arial"/>
          <w:color w:val="000000"/>
        </w:rPr>
        <w:t xml:space="preserve">.3.Inne przypadki odstąpienia od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Poza </w:t>
      </w:r>
      <w:r>
        <w:rPr>
          <w:rFonts w:ascii="Arial" w:hAnsi="Arial" w:cs="Arial"/>
          <w:color w:val="000000"/>
        </w:rPr>
        <w:t>okolicznościami określonymi w 15.2.1. i 15</w:t>
      </w:r>
      <w:r w:rsidRPr="006B08B8">
        <w:rPr>
          <w:rFonts w:ascii="Arial" w:hAnsi="Arial" w:cs="Arial"/>
          <w:color w:val="000000"/>
        </w:rPr>
        <w:t>.2.2., Inwestor lub Wykonawca może odstąpić od realizacji Umowy, jeżeli druga str</w:t>
      </w:r>
      <w:r>
        <w:rPr>
          <w:rFonts w:ascii="Arial" w:hAnsi="Arial" w:cs="Arial"/>
          <w:color w:val="000000"/>
        </w:rPr>
        <w:t xml:space="preserve">ona narusza w sposób podstawowy </w:t>
      </w:r>
      <w:r w:rsidRPr="006B08B8">
        <w:rPr>
          <w:rFonts w:ascii="Arial" w:hAnsi="Arial" w:cs="Arial"/>
          <w:color w:val="000000"/>
        </w:rPr>
        <w:t xml:space="preserve">postanowienia Umowy.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.4.Forma odstąpienia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Odstąpienie od umowy powinno nastąpić w formie pisemnej pod rygorem nieważności takiego oświadczenia i powinno zawierać uzasadnienie.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15</w:t>
      </w:r>
      <w:r w:rsidRPr="006B08B8">
        <w:rPr>
          <w:rFonts w:ascii="Arial" w:hAnsi="Arial" w:cs="Arial"/>
          <w:color w:val="000000"/>
        </w:rPr>
        <w:t xml:space="preserve">.5.W przypadku odstąpienia od umowy przez Inwestora lub Wykonawcę, Wykonawca wyda inwestorowi kompletną dokumentację dotyczącą budowy w tym między innymi: projekt budowlany i wykonawczy wraz z prawami autorskimi, dziennik budowy, uzgodnienia, protokoły prób, badań i sprawdzeń, atesty i certyfikaty na zabudowane materiały i urządzenia itd.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1</w:t>
      </w:r>
      <w:r>
        <w:rPr>
          <w:rFonts w:ascii="Arial" w:hAnsi="Arial" w:cs="Arial"/>
          <w:b/>
          <w:bCs/>
          <w:color w:val="000000"/>
        </w:rPr>
        <w:t>6</w:t>
      </w:r>
    </w:p>
    <w:p w:rsidR="003E0E7D" w:rsidRPr="006B08B8" w:rsidRDefault="003E0E7D" w:rsidP="006B08B8">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ZAWIADOMIENIA</w:t>
      </w:r>
    </w:p>
    <w:p w:rsidR="003E0E7D" w:rsidRPr="006B08B8" w:rsidRDefault="003E0E7D" w:rsidP="0059620D">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16.1.</w:t>
      </w:r>
      <w:r w:rsidRPr="006B08B8">
        <w:rPr>
          <w:rFonts w:ascii="Arial" w:hAnsi="Arial" w:cs="Arial"/>
          <w:color w:val="000000"/>
        </w:rPr>
        <w:t xml:space="preserve">Wszelkie zawiadomienia, korespondencja oraz dokumentacja przekazywana w związku z niniejszą Umową między Stronami będzie sporządzana na piśmie i podpisana przez Stronę zawiadamiającą. Zawiadomienia mogą być przesyłane telefaksem, doręczane osobiście, przesyłane kurierem lub listem.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16.2.</w:t>
      </w:r>
      <w:r w:rsidRPr="006B08B8">
        <w:rPr>
          <w:rFonts w:ascii="Arial" w:hAnsi="Arial" w:cs="Arial"/>
          <w:color w:val="000000"/>
        </w:rPr>
        <w:t xml:space="preserve">Zawiadomienia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wysłane na ostatni znany adres zamieszkania, siedziby lub numer telefaksu, Strony uznają za doręczone.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16</w:t>
      </w:r>
      <w:r w:rsidRPr="006B08B8">
        <w:rPr>
          <w:rFonts w:ascii="Arial" w:hAnsi="Arial" w:cs="Arial"/>
          <w:color w:val="000000"/>
        </w:rPr>
        <w:t>.3.Powiadamianie każdej ze Stron Umowy jest ważne t</w:t>
      </w:r>
      <w:r>
        <w:rPr>
          <w:rFonts w:ascii="Arial" w:hAnsi="Arial" w:cs="Arial"/>
          <w:color w:val="000000"/>
        </w:rPr>
        <w:t xml:space="preserve">ylko wtedy, kiedy odbywa się na </w:t>
      </w:r>
      <w:r w:rsidRPr="006B08B8">
        <w:rPr>
          <w:rFonts w:ascii="Arial" w:hAnsi="Arial" w:cs="Arial"/>
          <w:color w:val="000000"/>
        </w:rPr>
        <w:t xml:space="preserve">piśmie. Powiadomienie będzie ważne tylko wtedy, kiedy zostanie doręczone adresatowi. </w:t>
      </w: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8621C3">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ROZDZIAŁ III. WARUNKI SZCZEGÓŁOWE</w:t>
      </w:r>
    </w:p>
    <w:p w:rsidR="003E0E7D" w:rsidRPr="006B08B8" w:rsidRDefault="003E0E7D" w:rsidP="008621C3">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ARTYKUŁ 1</w:t>
      </w:r>
      <w:r>
        <w:rPr>
          <w:rFonts w:ascii="Arial" w:hAnsi="Arial" w:cs="Arial"/>
          <w:b/>
          <w:bCs/>
          <w:color w:val="000000"/>
        </w:rPr>
        <w:t>7</w:t>
      </w:r>
    </w:p>
    <w:p w:rsidR="003E0E7D" w:rsidRPr="006B08B8" w:rsidRDefault="003E0E7D" w:rsidP="008621C3">
      <w:pPr>
        <w:autoSpaceDE w:val="0"/>
        <w:autoSpaceDN w:val="0"/>
        <w:adjustRightInd w:val="0"/>
        <w:spacing w:line="240" w:lineRule="auto"/>
        <w:ind w:left="0" w:right="0" w:firstLine="0"/>
        <w:jc w:val="center"/>
        <w:rPr>
          <w:rFonts w:ascii="Arial" w:hAnsi="Arial" w:cs="Arial"/>
          <w:color w:val="000000"/>
        </w:rPr>
      </w:pPr>
      <w:r w:rsidRPr="006B08B8">
        <w:rPr>
          <w:rFonts w:ascii="Arial" w:hAnsi="Arial" w:cs="Arial"/>
          <w:b/>
          <w:bCs/>
          <w:color w:val="000000"/>
        </w:rPr>
        <w:t>POSTANOWIENIA KOŃCOWE</w:t>
      </w:r>
    </w:p>
    <w:p w:rsidR="003E0E7D" w:rsidRPr="006B08B8" w:rsidRDefault="003E0E7D" w:rsidP="006B08B8">
      <w:pPr>
        <w:numPr>
          <w:ilvl w:val="0"/>
          <w:numId w:val="31"/>
        </w:numPr>
        <w:autoSpaceDE w:val="0"/>
        <w:autoSpaceDN w:val="0"/>
        <w:adjustRightInd w:val="0"/>
        <w:spacing w:line="240" w:lineRule="auto"/>
        <w:ind w:left="0" w:right="0" w:firstLine="0"/>
        <w:jc w:val="left"/>
        <w:rPr>
          <w:rFonts w:ascii="Arial" w:hAnsi="Arial" w:cs="Arial"/>
          <w:color w:val="000000"/>
        </w:rPr>
      </w:pPr>
      <w:r>
        <w:rPr>
          <w:rFonts w:ascii="Arial" w:hAnsi="Arial" w:cs="Arial"/>
          <w:b/>
          <w:bCs/>
          <w:color w:val="000000"/>
        </w:rPr>
        <w:t>17.1.</w:t>
      </w:r>
      <w:r w:rsidRPr="006B08B8">
        <w:rPr>
          <w:rFonts w:ascii="Arial" w:hAnsi="Arial" w:cs="Arial"/>
          <w:b/>
          <w:bCs/>
          <w:color w:val="000000"/>
        </w:rPr>
        <w:t xml:space="preserve">Postanowienia końcowe </w:t>
      </w:r>
    </w:p>
    <w:p w:rsidR="003E0E7D" w:rsidRPr="006B08B8" w:rsidRDefault="003E0E7D" w:rsidP="006B08B8">
      <w:pPr>
        <w:numPr>
          <w:ilvl w:val="0"/>
          <w:numId w:val="31"/>
        </w:num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17.1.4.</w:t>
      </w:r>
      <w:r w:rsidRPr="006B08B8">
        <w:rPr>
          <w:rFonts w:ascii="Arial" w:hAnsi="Arial" w:cs="Arial"/>
          <w:color w:val="000000"/>
        </w:rPr>
        <w:t xml:space="preserve">Przy realizacji niniejszej Umowy mają zastosowanie powszechnie obowiązujące przepisy prawa polskiego. </w:t>
      </w:r>
    </w:p>
    <w:p w:rsidR="003E0E7D" w:rsidRPr="006B08B8" w:rsidRDefault="003E0E7D" w:rsidP="006B08B8">
      <w:pPr>
        <w:numPr>
          <w:ilvl w:val="0"/>
          <w:numId w:val="31"/>
        </w:num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17.1.2.</w:t>
      </w:r>
      <w:r w:rsidRPr="006B08B8">
        <w:rPr>
          <w:rFonts w:ascii="Arial" w:hAnsi="Arial" w:cs="Arial"/>
          <w:color w:val="000000"/>
        </w:rPr>
        <w:t xml:space="preserve">W sprawach nieuregulowanych niniejszą umową stosuje się przepisy Kodeksu Cywilnego oraz ustawy prawo budowlane. </w:t>
      </w:r>
    </w:p>
    <w:p w:rsidR="003E0E7D" w:rsidRPr="006B08B8" w:rsidRDefault="003E0E7D" w:rsidP="006B08B8">
      <w:pPr>
        <w:numPr>
          <w:ilvl w:val="0"/>
          <w:numId w:val="31"/>
        </w:num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17.1.3.</w:t>
      </w:r>
      <w:r w:rsidRPr="006B08B8">
        <w:rPr>
          <w:rFonts w:ascii="Arial" w:hAnsi="Arial" w:cs="Arial"/>
          <w:color w:val="000000"/>
        </w:rPr>
        <w:t>Wszystkie spory wynikające z wykonania niniejszej Umowy, które nie mogą być rozstrzygnięt</w:t>
      </w:r>
      <w:r>
        <w:rPr>
          <w:rFonts w:ascii="Arial" w:hAnsi="Arial" w:cs="Arial"/>
          <w:color w:val="000000"/>
        </w:rPr>
        <w:t>e polubownie, z zastrzeżeniem 17</w:t>
      </w:r>
      <w:r w:rsidRPr="006B08B8">
        <w:rPr>
          <w:rFonts w:ascii="Arial" w:hAnsi="Arial" w:cs="Arial"/>
          <w:color w:val="000000"/>
        </w:rPr>
        <w:t xml:space="preserve">.1.4., będą rozstrzygane przez Sąd właściwy dla siedziby Inwestora. </w:t>
      </w:r>
    </w:p>
    <w:p w:rsidR="003E0E7D" w:rsidRPr="006B08B8" w:rsidRDefault="003E0E7D" w:rsidP="006B08B8">
      <w:pPr>
        <w:numPr>
          <w:ilvl w:val="0"/>
          <w:numId w:val="31"/>
        </w:num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17.1.4.</w:t>
      </w:r>
      <w:r w:rsidRPr="006B08B8">
        <w:rPr>
          <w:rFonts w:ascii="Arial" w:hAnsi="Arial" w:cs="Arial"/>
          <w:color w:val="000000"/>
        </w:rPr>
        <w:t xml:space="preserve">Na wypadek sporu między stronami na tle wykonania niniejszej Umowy, Wykonawca jest zobowiązany do wyczerpania przede wszystkim drogi postępowania reklamacyjnego polegającego na rozpatrzeniu konkretnego roszczenia od Inwestora. Wykonawca ma obowiązek pisemnego ustosunkowania do zgłoszonego roszczenia w terminie 14 dni od daty zgłoszenia roszczenia na piśmie. W razie odmowy Wykonawcy uznania roszczenia Inwestora, względnie nie udzielenia odpowiedzi na roszczenie w terminie Inwestor jest uprawniony do wystąpienia na drogę sądową. </w:t>
      </w:r>
    </w:p>
    <w:p w:rsidR="003E0E7D" w:rsidRPr="006B08B8" w:rsidRDefault="003E0E7D" w:rsidP="006B08B8">
      <w:pPr>
        <w:numPr>
          <w:ilvl w:val="0"/>
          <w:numId w:val="31"/>
        </w:num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lastRenderedPageBreak/>
        <w:t xml:space="preserve">Wersja obowiązująca umowy </w:t>
      </w:r>
    </w:p>
    <w:p w:rsidR="003E0E7D" w:rsidRPr="00347DFD" w:rsidRDefault="003E0E7D" w:rsidP="006B08B8">
      <w:pPr>
        <w:autoSpaceDE w:val="0"/>
        <w:autoSpaceDN w:val="0"/>
        <w:adjustRightInd w:val="0"/>
        <w:spacing w:line="240" w:lineRule="auto"/>
        <w:ind w:left="0" w:right="0" w:firstLine="0"/>
        <w:jc w:val="left"/>
        <w:rPr>
          <w:rFonts w:ascii="Arial" w:hAnsi="Arial" w:cs="Arial"/>
          <w:color w:val="000000"/>
        </w:rPr>
      </w:pPr>
      <w:r>
        <w:rPr>
          <w:rFonts w:ascii="Arial" w:hAnsi="Arial" w:cs="Arial"/>
          <w:color w:val="000000"/>
        </w:rPr>
        <w:t>17.1.5.Umowę niniejszą sporządzono w 4</w:t>
      </w:r>
      <w:r w:rsidRPr="006B08B8">
        <w:rPr>
          <w:rFonts w:ascii="Arial" w:hAnsi="Arial" w:cs="Arial"/>
          <w:color w:val="000000"/>
        </w:rPr>
        <w:t xml:space="preserve"> j</w:t>
      </w:r>
      <w:r>
        <w:rPr>
          <w:rFonts w:ascii="Arial" w:hAnsi="Arial" w:cs="Arial"/>
          <w:color w:val="000000"/>
        </w:rPr>
        <w:t xml:space="preserve">ednobrzmiących egzemplarzach - 3 egz. dla Inwestora, </w:t>
      </w:r>
      <w:r w:rsidRPr="00347DFD">
        <w:rPr>
          <w:rFonts w:ascii="Arial" w:hAnsi="Arial" w:cs="Arial"/>
        </w:rPr>
        <w:t>1 egz</w:t>
      </w:r>
      <w:r w:rsidRPr="00347DFD">
        <w:rPr>
          <w:rFonts w:ascii="Arial" w:hAnsi="Arial" w:cs="Arial"/>
          <w:color w:val="000000"/>
        </w:rPr>
        <w:t xml:space="preserve">. dla Wykonawcy. </w:t>
      </w:r>
    </w:p>
    <w:p w:rsidR="003E0E7D" w:rsidRDefault="003E0E7D" w:rsidP="006B08B8">
      <w:pPr>
        <w:autoSpaceDE w:val="0"/>
        <w:autoSpaceDN w:val="0"/>
        <w:adjustRightInd w:val="0"/>
        <w:spacing w:line="240" w:lineRule="auto"/>
        <w:ind w:left="0" w:right="0" w:firstLine="0"/>
        <w:jc w:val="left"/>
        <w:rPr>
          <w:rFonts w:ascii="Arial" w:hAnsi="Arial" w:cs="Arial"/>
          <w:color w:val="000000"/>
        </w:rPr>
      </w:pPr>
    </w:p>
    <w:p w:rsidR="003E0E7D" w:rsidRPr="006B08B8" w:rsidRDefault="003E0E7D" w:rsidP="006B08B8">
      <w:pPr>
        <w:autoSpaceDE w:val="0"/>
        <w:autoSpaceDN w:val="0"/>
        <w:adjustRightInd w:val="0"/>
        <w:spacing w:line="240" w:lineRule="auto"/>
        <w:ind w:left="0" w:right="0" w:firstLine="0"/>
        <w:jc w:val="left"/>
        <w:rPr>
          <w:rFonts w:ascii="Arial" w:hAnsi="Arial" w:cs="Arial"/>
          <w:color w:val="000000"/>
        </w:rPr>
      </w:pPr>
    </w:p>
    <w:tbl>
      <w:tblPr>
        <w:tblpPr w:leftFromText="141" w:rightFromText="141" w:vertAnchor="text" w:horzAnchor="margin" w:tblpXSpec="center" w:tblpY="74"/>
        <w:tblW w:w="9254" w:type="dxa"/>
        <w:tblBorders>
          <w:top w:val="single" w:sz="6" w:space="0" w:color="000000"/>
          <w:left w:val="single" w:sz="6" w:space="0" w:color="000000"/>
          <w:bottom w:val="single" w:sz="6" w:space="0" w:color="000000"/>
          <w:right w:val="single" w:sz="6" w:space="0" w:color="000000"/>
        </w:tblBorders>
        <w:tblLayout w:type="fixed"/>
        <w:tblLook w:val="0000"/>
      </w:tblPr>
      <w:tblGrid>
        <w:gridCol w:w="5149"/>
        <w:gridCol w:w="4105"/>
      </w:tblGrid>
      <w:tr w:rsidR="003E0E7D" w:rsidRPr="006B08B8">
        <w:trPr>
          <w:trHeight w:val="165"/>
        </w:trPr>
        <w:tc>
          <w:tcPr>
            <w:tcW w:w="5149" w:type="dxa"/>
            <w:tcBorders>
              <w:top w:val="single" w:sz="6" w:space="0" w:color="000000"/>
              <w:bottom w:val="single" w:sz="6" w:space="0" w:color="000000"/>
              <w:right w:val="single" w:sz="6" w:space="0" w:color="000000"/>
            </w:tcBorders>
          </w:tcPr>
          <w:p w:rsidR="003E0E7D" w:rsidRPr="006B08B8" w:rsidRDefault="003E0E7D" w:rsidP="002F320A">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INWESTOR </w:t>
            </w:r>
          </w:p>
        </w:tc>
        <w:tc>
          <w:tcPr>
            <w:tcW w:w="4105" w:type="dxa"/>
            <w:tcBorders>
              <w:top w:val="single" w:sz="6" w:space="0" w:color="000000"/>
              <w:left w:val="single" w:sz="6" w:space="0" w:color="000000"/>
              <w:bottom w:val="single" w:sz="6" w:space="0" w:color="000000"/>
            </w:tcBorders>
          </w:tcPr>
          <w:p w:rsidR="003E0E7D" w:rsidRPr="006B08B8" w:rsidRDefault="003E0E7D" w:rsidP="002F320A">
            <w:pPr>
              <w:autoSpaceDE w:val="0"/>
              <w:autoSpaceDN w:val="0"/>
              <w:adjustRightInd w:val="0"/>
              <w:spacing w:line="240" w:lineRule="auto"/>
              <w:ind w:left="0" w:right="0" w:firstLine="0"/>
              <w:jc w:val="left"/>
              <w:rPr>
                <w:rFonts w:ascii="Arial" w:hAnsi="Arial" w:cs="Arial"/>
                <w:color w:val="000000"/>
              </w:rPr>
            </w:pPr>
            <w:r w:rsidRPr="006B08B8">
              <w:rPr>
                <w:rFonts w:ascii="Arial" w:hAnsi="Arial" w:cs="Arial"/>
                <w:color w:val="000000"/>
              </w:rPr>
              <w:t xml:space="preserve">WYKONAWCA </w:t>
            </w:r>
          </w:p>
        </w:tc>
      </w:tr>
    </w:tbl>
    <w:p w:rsidR="003E0E7D" w:rsidRPr="006B08B8" w:rsidRDefault="003E0E7D" w:rsidP="008621C3">
      <w:pPr>
        <w:spacing w:line="240" w:lineRule="auto"/>
        <w:ind w:left="0" w:firstLine="0"/>
        <w:rPr>
          <w:rFonts w:ascii="Arial" w:hAnsi="Arial" w:cs="Arial"/>
        </w:rPr>
      </w:pPr>
    </w:p>
    <w:sectPr w:rsidR="003E0E7D" w:rsidRPr="006B08B8" w:rsidSect="00CF6DA5">
      <w:pgSz w:w="11906" w:h="16838"/>
      <w:pgMar w:top="1078" w:right="1417" w:bottom="107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126" w:rsidRDefault="00515126">
      <w:r>
        <w:separator/>
      </w:r>
    </w:p>
  </w:endnote>
  <w:endnote w:type="continuationSeparator" w:id="0">
    <w:p w:rsidR="00515126" w:rsidRDefault="00515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126" w:rsidRDefault="00515126">
      <w:r>
        <w:separator/>
      </w:r>
    </w:p>
  </w:footnote>
  <w:footnote w:type="continuationSeparator" w:id="0">
    <w:p w:rsidR="00515126" w:rsidRDefault="005151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822AD1"/>
    <w:multiLevelType w:val="hybridMultilevel"/>
    <w:tmpl w:val="F704E836"/>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28952C1"/>
    <w:multiLevelType w:val="hybridMultilevel"/>
    <w:tmpl w:val="4F3945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E8B526A"/>
    <w:multiLevelType w:val="hybridMultilevel"/>
    <w:tmpl w:val="44DC713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181B3DF"/>
    <w:multiLevelType w:val="hybridMultilevel"/>
    <w:tmpl w:val="073F13D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2038644"/>
    <w:multiLevelType w:val="hybridMultilevel"/>
    <w:tmpl w:val="599418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B29789D"/>
    <w:multiLevelType w:val="hybridMultilevel"/>
    <w:tmpl w:val="B8FA3E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7B11512"/>
    <w:multiLevelType w:val="hybridMultilevel"/>
    <w:tmpl w:val="6BEA3134"/>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561753C"/>
    <w:multiLevelType w:val="hybridMultilevel"/>
    <w:tmpl w:val="FD96EF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24C2AE5"/>
    <w:multiLevelType w:val="hybridMultilevel"/>
    <w:tmpl w:val="70F9BE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2654115"/>
    <w:multiLevelType w:val="hybridMultilevel"/>
    <w:tmpl w:val="6B3C3D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D3FDB887"/>
    <w:multiLevelType w:val="hybridMultilevel"/>
    <w:tmpl w:val="D2C0A6E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D524FA20"/>
    <w:multiLevelType w:val="hybridMultilevel"/>
    <w:tmpl w:val="D95857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DF071A30"/>
    <w:multiLevelType w:val="hybridMultilevel"/>
    <w:tmpl w:val="06CB1AC6"/>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EDEE7ED2"/>
    <w:multiLevelType w:val="hybridMultilevel"/>
    <w:tmpl w:val="2B6417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F33535E3"/>
    <w:multiLevelType w:val="hybridMultilevel"/>
    <w:tmpl w:val="114832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F78AA278"/>
    <w:multiLevelType w:val="hybridMultilevel"/>
    <w:tmpl w:val="9B198F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8CD4B8C"/>
    <w:multiLevelType w:val="hybridMultilevel"/>
    <w:tmpl w:val="73561B52"/>
    <w:lvl w:ilvl="0" w:tplc="453EDCDC">
      <w:start w:val="2"/>
      <w:numFmt w:val="decimal"/>
      <w:lvlText w:val="%1."/>
      <w:lvlJc w:val="left"/>
      <w:pPr>
        <w:tabs>
          <w:tab w:val="num" w:pos="371"/>
        </w:tabs>
        <w:ind w:left="371" w:hanging="360"/>
      </w:pPr>
      <w:rPr>
        <w:rFonts w:hint="default"/>
      </w:rPr>
    </w:lvl>
    <w:lvl w:ilvl="1" w:tplc="04150019">
      <w:start w:val="1"/>
      <w:numFmt w:val="lowerLetter"/>
      <w:lvlText w:val="%2."/>
      <w:lvlJc w:val="left"/>
      <w:pPr>
        <w:tabs>
          <w:tab w:val="num" w:pos="1091"/>
        </w:tabs>
        <w:ind w:left="1091" w:hanging="360"/>
      </w:pPr>
    </w:lvl>
    <w:lvl w:ilvl="2" w:tplc="0415001B">
      <w:start w:val="1"/>
      <w:numFmt w:val="lowerRoman"/>
      <w:lvlText w:val="%3."/>
      <w:lvlJc w:val="right"/>
      <w:pPr>
        <w:tabs>
          <w:tab w:val="num" w:pos="1811"/>
        </w:tabs>
        <w:ind w:left="1811" w:hanging="180"/>
      </w:pPr>
    </w:lvl>
    <w:lvl w:ilvl="3" w:tplc="0415000F">
      <w:start w:val="1"/>
      <w:numFmt w:val="decimal"/>
      <w:lvlText w:val="%4."/>
      <w:lvlJc w:val="left"/>
      <w:pPr>
        <w:tabs>
          <w:tab w:val="num" w:pos="2531"/>
        </w:tabs>
        <w:ind w:left="2531" w:hanging="360"/>
      </w:pPr>
    </w:lvl>
    <w:lvl w:ilvl="4" w:tplc="04150019">
      <w:start w:val="1"/>
      <w:numFmt w:val="lowerLetter"/>
      <w:lvlText w:val="%5."/>
      <w:lvlJc w:val="left"/>
      <w:pPr>
        <w:tabs>
          <w:tab w:val="num" w:pos="3251"/>
        </w:tabs>
        <w:ind w:left="3251" w:hanging="360"/>
      </w:pPr>
    </w:lvl>
    <w:lvl w:ilvl="5" w:tplc="0415001B">
      <w:start w:val="1"/>
      <w:numFmt w:val="lowerRoman"/>
      <w:lvlText w:val="%6."/>
      <w:lvlJc w:val="right"/>
      <w:pPr>
        <w:tabs>
          <w:tab w:val="num" w:pos="3971"/>
        </w:tabs>
        <w:ind w:left="3971" w:hanging="180"/>
      </w:pPr>
    </w:lvl>
    <w:lvl w:ilvl="6" w:tplc="0415000F">
      <w:start w:val="1"/>
      <w:numFmt w:val="decimal"/>
      <w:lvlText w:val="%7."/>
      <w:lvlJc w:val="left"/>
      <w:pPr>
        <w:tabs>
          <w:tab w:val="num" w:pos="4691"/>
        </w:tabs>
        <w:ind w:left="4691" w:hanging="360"/>
      </w:pPr>
    </w:lvl>
    <w:lvl w:ilvl="7" w:tplc="04150019">
      <w:start w:val="1"/>
      <w:numFmt w:val="lowerLetter"/>
      <w:lvlText w:val="%8."/>
      <w:lvlJc w:val="left"/>
      <w:pPr>
        <w:tabs>
          <w:tab w:val="num" w:pos="5411"/>
        </w:tabs>
        <w:ind w:left="5411" w:hanging="360"/>
      </w:pPr>
    </w:lvl>
    <w:lvl w:ilvl="8" w:tplc="0415001B">
      <w:start w:val="1"/>
      <w:numFmt w:val="lowerRoman"/>
      <w:lvlText w:val="%9."/>
      <w:lvlJc w:val="right"/>
      <w:pPr>
        <w:tabs>
          <w:tab w:val="num" w:pos="6131"/>
        </w:tabs>
        <w:ind w:left="6131" w:hanging="180"/>
      </w:pPr>
    </w:lvl>
  </w:abstractNum>
  <w:abstractNum w:abstractNumId="17">
    <w:nsid w:val="0EB4C4B0"/>
    <w:multiLevelType w:val="hybridMultilevel"/>
    <w:tmpl w:val="26E1F7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1A1C2C99"/>
    <w:multiLevelType w:val="hybridMultilevel"/>
    <w:tmpl w:val="9C377DD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20013447"/>
    <w:multiLevelType w:val="hybridMultilevel"/>
    <w:tmpl w:val="ED860D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5BA6C13"/>
    <w:multiLevelType w:val="hybridMultilevel"/>
    <w:tmpl w:val="212C94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2687B1C6"/>
    <w:multiLevelType w:val="hybridMultilevel"/>
    <w:tmpl w:val="9987D90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F173730"/>
    <w:multiLevelType w:val="hybridMultilevel"/>
    <w:tmpl w:val="755CD91A"/>
    <w:lvl w:ilvl="0" w:tplc="51E404A4">
      <w:start w:val="1"/>
      <w:numFmt w:val="decimal"/>
      <w:lvlText w:val="%1)"/>
      <w:lvlJc w:val="left"/>
      <w:pPr>
        <w:ind w:left="1353" w:hanging="360"/>
      </w:pPr>
      <w:rPr>
        <w:rFonts w:ascii="Times New Roman" w:eastAsia="Times New Roman" w:hAnsi="Times New Roman"/>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cs="Wingdings" w:hint="default"/>
      </w:rPr>
    </w:lvl>
    <w:lvl w:ilvl="3" w:tplc="04150001">
      <w:start w:val="1"/>
      <w:numFmt w:val="bullet"/>
      <w:lvlText w:val=""/>
      <w:lvlJc w:val="left"/>
      <w:pPr>
        <w:ind w:left="3513" w:hanging="360"/>
      </w:pPr>
      <w:rPr>
        <w:rFonts w:ascii="Symbol" w:hAnsi="Symbol" w:cs="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cs="Wingdings" w:hint="default"/>
      </w:rPr>
    </w:lvl>
    <w:lvl w:ilvl="6" w:tplc="04150001">
      <w:start w:val="1"/>
      <w:numFmt w:val="bullet"/>
      <w:lvlText w:val=""/>
      <w:lvlJc w:val="left"/>
      <w:pPr>
        <w:ind w:left="5673" w:hanging="360"/>
      </w:pPr>
      <w:rPr>
        <w:rFonts w:ascii="Symbol" w:hAnsi="Symbol" w:cs="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cs="Wingdings" w:hint="default"/>
      </w:rPr>
    </w:lvl>
  </w:abstractNum>
  <w:abstractNum w:abstractNumId="23">
    <w:nsid w:val="345B73A0"/>
    <w:multiLevelType w:val="hybridMultilevel"/>
    <w:tmpl w:val="5DA2CF29"/>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7655046"/>
    <w:multiLevelType w:val="hybridMultilevel"/>
    <w:tmpl w:val="2153A3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C297260"/>
    <w:multiLevelType w:val="hybridMultilevel"/>
    <w:tmpl w:val="407369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C5D6BED"/>
    <w:multiLevelType w:val="hybridMultilevel"/>
    <w:tmpl w:val="CCBA9E16"/>
    <w:lvl w:ilvl="0" w:tplc="0BA05062">
      <w:start w:val="1"/>
      <w:numFmt w:val="lowerLetter"/>
      <w:lvlText w:val="%1)"/>
      <w:lvlJc w:val="left"/>
      <w:pPr>
        <w:ind w:left="2200" w:hanging="360"/>
      </w:pPr>
      <w:rPr>
        <w:rFonts w:hint="default"/>
      </w:rPr>
    </w:lvl>
    <w:lvl w:ilvl="1" w:tplc="22A6A2EE">
      <w:start w:val="1"/>
      <w:numFmt w:val="lowerLetter"/>
      <w:lvlText w:val="%2)"/>
      <w:lvlJc w:val="left"/>
      <w:pPr>
        <w:ind w:left="2200" w:hanging="360"/>
      </w:pPr>
      <w:rPr>
        <w:rFonts w:ascii="Times New Roman" w:eastAsia="Times New Roman" w:hAnsi="Times New Roman"/>
        <w:b/>
        <w:bCs/>
      </w:rPr>
    </w:lvl>
    <w:lvl w:ilvl="2" w:tplc="FC640E5C">
      <w:start w:val="1"/>
      <w:numFmt w:val="decimal"/>
      <w:lvlText w:val="3.%3."/>
      <w:lvlJc w:val="left"/>
      <w:pPr>
        <w:ind w:left="3100" w:hanging="360"/>
      </w:pPr>
      <w:rPr>
        <w:rFonts w:hint="default"/>
        <w:b/>
        <w:bCs/>
      </w:rPr>
    </w:lvl>
    <w:lvl w:ilvl="3" w:tplc="0415000F">
      <w:start w:val="1"/>
      <w:numFmt w:val="decimal"/>
      <w:lvlText w:val="%4."/>
      <w:lvlJc w:val="left"/>
      <w:pPr>
        <w:ind w:left="3640" w:hanging="360"/>
      </w:pPr>
    </w:lvl>
    <w:lvl w:ilvl="4" w:tplc="04150019">
      <w:start w:val="1"/>
      <w:numFmt w:val="lowerLetter"/>
      <w:lvlText w:val="%5."/>
      <w:lvlJc w:val="left"/>
      <w:pPr>
        <w:ind w:left="4360" w:hanging="360"/>
      </w:pPr>
    </w:lvl>
    <w:lvl w:ilvl="5" w:tplc="0415001B">
      <w:start w:val="1"/>
      <w:numFmt w:val="lowerRoman"/>
      <w:lvlText w:val="%6."/>
      <w:lvlJc w:val="right"/>
      <w:pPr>
        <w:ind w:left="5080" w:hanging="180"/>
      </w:pPr>
    </w:lvl>
    <w:lvl w:ilvl="6" w:tplc="0415000F">
      <w:start w:val="1"/>
      <w:numFmt w:val="decimal"/>
      <w:lvlText w:val="%7."/>
      <w:lvlJc w:val="left"/>
      <w:pPr>
        <w:ind w:left="5800" w:hanging="360"/>
      </w:pPr>
    </w:lvl>
    <w:lvl w:ilvl="7" w:tplc="04150019">
      <w:start w:val="1"/>
      <w:numFmt w:val="lowerLetter"/>
      <w:lvlText w:val="%8."/>
      <w:lvlJc w:val="left"/>
      <w:pPr>
        <w:ind w:left="6520" w:hanging="360"/>
      </w:pPr>
    </w:lvl>
    <w:lvl w:ilvl="8" w:tplc="0415001B">
      <w:start w:val="1"/>
      <w:numFmt w:val="lowerRoman"/>
      <w:lvlText w:val="%9."/>
      <w:lvlJc w:val="right"/>
      <w:pPr>
        <w:ind w:left="7240" w:hanging="180"/>
      </w:pPr>
    </w:lvl>
  </w:abstractNum>
  <w:abstractNum w:abstractNumId="27">
    <w:nsid w:val="3EF8CAF5"/>
    <w:multiLevelType w:val="hybridMultilevel"/>
    <w:tmpl w:val="B6338EA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3F0FC6C6"/>
    <w:multiLevelType w:val="hybridMultilevel"/>
    <w:tmpl w:val="797D32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95718CD"/>
    <w:multiLevelType w:val="multilevel"/>
    <w:tmpl w:val="38300CC4"/>
    <w:lvl w:ilvl="0">
      <w:start w:val="15"/>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F3A51AA"/>
    <w:multiLevelType w:val="hybridMultilevel"/>
    <w:tmpl w:val="14743A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D6A69BA"/>
    <w:multiLevelType w:val="hybridMultilevel"/>
    <w:tmpl w:val="E698F9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6DDA30B1"/>
    <w:multiLevelType w:val="hybridMultilevel"/>
    <w:tmpl w:val="C06E9A9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6E614FEF"/>
    <w:multiLevelType w:val="hybridMultilevel"/>
    <w:tmpl w:val="8E674929"/>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7ABF6B52"/>
    <w:multiLevelType w:val="hybridMultilevel"/>
    <w:tmpl w:val="6D2418C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
  </w:num>
  <w:num w:numId="2">
    <w:abstractNumId w:val="34"/>
  </w:num>
  <w:num w:numId="3">
    <w:abstractNumId w:val="28"/>
  </w:num>
  <w:num w:numId="4">
    <w:abstractNumId w:val="18"/>
  </w:num>
  <w:num w:numId="5">
    <w:abstractNumId w:val="14"/>
  </w:num>
  <w:num w:numId="6">
    <w:abstractNumId w:val="2"/>
  </w:num>
  <w:num w:numId="7">
    <w:abstractNumId w:val="3"/>
  </w:num>
  <w:num w:numId="8">
    <w:abstractNumId w:val="30"/>
  </w:num>
  <w:num w:numId="9">
    <w:abstractNumId w:val="31"/>
  </w:num>
  <w:num w:numId="10">
    <w:abstractNumId w:val="23"/>
  </w:num>
  <w:num w:numId="11">
    <w:abstractNumId w:val="6"/>
  </w:num>
  <w:num w:numId="12">
    <w:abstractNumId w:val="25"/>
  </w:num>
  <w:num w:numId="13">
    <w:abstractNumId w:val="1"/>
  </w:num>
  <w:num w:numId="14">
    <w:abstractNumId w:val="10"/>
  </w:num>
  <w:num w:numId="15">
    <w:abstractNumId w:val="12"/>
  </w:num>
  <w:num w:numId="16">
    <w:abstractNumId w:val="33"/>
  </w:num>
  <w:num w:numId="17">
    <w:abstractNumId w:val="5"/>
  </w:num>
  <w:num w:numId="18">
    <w:abstractNumId w:val="19"/>
  </w:num>
  <w:num w:numId="19">
    <w:abstractNumId w:val="8"/>
  </w:num>
  <w:num w:numId="20">
    <w:abstractNumId w:val="21"/>
  </w:num>
  <w:num w:numId="21">
    <w:abstractNumId w:val="7"/>
  </w:num>
  <w:num w:numId="22">
    <w:abstractNumId w:val="11"/>
  </w:num>
  <w:num w:numId="23">
    <w:abstractNumId w:val="9"/>
  </w:num>
  <w:num w:numId="24">
    <w:abstractNumId w:val="24"/>
  </w:num>
  <w:num w:numId="25">
    <w:abstractNumId w:val="17"/>
  </w:num>
  <w:num w:numId="26">
    <w:abstractNumId w:val="27"/>
  </w:num>
  <w:num w:numId="27">
    <w:abstractNumId w:val="15"/>
  </w:num>
  <w:num w:numId="28">
    <w:abstractNumId w:val="0"/>
  </w:num>
  <w:num w:numId="29">
    <w:abstractNumId w:val="4"/>
  </w:num>
  <w:num w:numId="30">
    <w:abstractNumId w:val="20"/>
  </w:num>
  <w:num w:numId="31">
    <w:abstractNumId w:val="32"/>
  </w:num>
  <w:num w:numId="32">
    <w:abstractNumId w:val="26"/>
  </w:num>
  <w:num w:numId="33">
    <w:abstractNumId w:val="22"/>
  </w:num>
  <w:num w:numId="34">
    <w:abstractNumId w:val="16"/>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1B74A4"/>
    <w:rsid w:val="00011BCB"/>
    <w:rsid w:val="00070CAE"/>
    <w:rsid w:val="000B7E41"/>
    <w:rsid w:val="000D399F"/>
    <w:rsid w:val="000D5D0A"/>
    <w:rsid w:val="001061FE"/>
    <w:rsid w:val="001157E7"/>
    <w:rsid w:val="001720D5"/>
    <w:rsid w:val="00174A06"/>
    <w:rsid w:val="00186B50"/>
    <w:rsid w:val="00190DD9"/>
    <w:rsid w:val="001A1155"/>
    <w:rsid w:val="001B321F"/>
    <w:rsid w:val="001B74A4"/>
    <w:rsid w:val="00210380"/>
    <w:rsid w:val="002140AB"/>
    <w:rsid w:val="00283501"/>
    <w:rsid w:val="00291640"/>
    <w:rsid w:val="002F01FD"/>
    <w:rsid w:val="002F320A"/>
    <w:rsid w:val="00316998"/>
    <w:rsid w:val="00347DFD"/>
    <w:rsid w:val="00372B38"/>
    <w:rsid w:val="00384761"/>
    <w:rsid w:val="0039785A"/>
    <w:rsid w:val="003E0E6E"/>
    <w:rsid w:val="003E0E7D"/>
    <w:rsid w:val="0040233A"/>
    <w:rsid w:val="004201C2"/>
    <w:rsid w:val="004468FA"/>
    <w:rsid w:val="004663AD"/>
    <w:rsid w:val="004B3C1D"/>
    <w:rsid w:val="004E67E9"/>
    <w:rsid w:val="004E6F86"/>
    <w:rsid w:val="00515126"/>
    <w:rsid w:val="00516117"/>
    <w:rsid w:val="005225DD"/>
    <w:rsid w:val="00580411"/>
    <w:rsid w:val="005826E3"/>
    <w:rsid w:val="00590307"/>
    <w:rsid w:val="005924AF"/>
    <w:rsid w:val="0059620D"/>
    <w:rsid w:val="005A59C5"/>
    <w:rsid w:val="005E6EFB"/>
    <w:rsid w:val="006032EE"/>
    <w:rsid w:val="00636F2C"/>
    <w:rsid w:val="00661DDA"/>
    <w:rsid w:val="00674629"/>
    <w:rsid w:val="006A6359"/>
    <w:rsid w:val="006B08B8"/>
    <w:rsid w:val="006E624D"/>
    <w:rsid w:val="007A6292"/>
    <w:rsid w:val="007F3385"/>
    <w:rsid w:val="008621C3"/>
    <w:rsid w:val="00862B6B"/>
    <w:rsid w:val="00880EFD"/>
    <w:rsid w:val="008E0A68"/>
    <w:rsid w:val="008F4D30"/>
    <w:rsid w:val="008F5829"/>
    <w:rsid w:val="009B5AAE"/>
    <w:rsid w:val="00A11FC4"/>
    <w:rsid w:val="00A41362"/>
    <w:rsid w:val="00A635BC"/>
    <w:rsid w:val="00A63763"/>
    <w:rsid w:val="00A66C02"/>
    <w:rsid w:val="00A87114"/>
    <w:rsid w:val="00AC3765"/>
    <w:rsid w:val="00AD1FBE"/>
    <w:rsid w:val="00AD52C2"/>
    <w:rsid w:val="00AF401F"/>
    <w:rsid w:val="00B252E6"/>
    <w:rsid w:val="00B51222"/>
    <w:rsid w:val="00B53220"/>
    <w:rsid w:val="00B70791"/>
    <w:rsid w:val="00BB7A75"/>
    <w:rsid w:val="00BE794B"/>
    <w:rsid w:val="00C35B3B"/>
    <w:rsid w:val="00C51C07"/>
    <w:rsid w:val="00CC5BB4"/>
    <w:rsid w:val="00CF6DA5"/>
    <w:rsid w:val="00D44A4A"/>
    <w:rsid w:val="00D87EC7"/>
    <w:rsid w:val="00DA5FED"/>
    <w:rsid w:val="00DB64B7"/>
    <w:rsid w:val="00DD0049"/>
    <w:rsid w:val="00DF44C8"/>
    <w:rsid w:val="00E13DDE"/>
    <w:rsid w:val="00E37535"/>
    <w:rsid w:val="00EA2E23"/>
    <w:rsid w:val="00EC5051"/>
    <w:rsid w:val="00F23B82"/>
    <w:rsid w:val="00F31873"/>
    <w:rsid w:val="00F6437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2B6B"/>
    <w:pPr>
      <w:spacing w:line="259" w:lineRule="exact"/>
      <w:ind w:left="11" w:right="6" w:firstLine="284"/>
      <w:jc w:val="both"/>
    </w:pPr>
    <w:rPr>
      <w:rFonts w:cs="Calibri"/>
      <w:lang w:eastAsia="en-US"/>
    </w:rPr>
  </w:style>
  <w:style w:type="paragraph" w:styleId="Nagwek9">
    <w:name w:val="heading 9"/>
    <w:basedOn w:val="Normalny"/>
    <w:next w:val="Normalny"/>
    <w:link w:val="Nagwek9Znak"/>
    <w:uiPriority w:val="99"/>
    <w:qFormat/>
    <w:locked/>
    <w:rsid w:val="00661DDA"/>
    <w:pPr>
      <w:widowControl w:val="0"/>
      <w:suppressAutoHyphens/>
      <w:spacing w:before="240" w:after="60" w:line="240" w:lineRule="auto"/>
      <w:ind w:left="0" w:right="0" w:firstLine="0"/>
      <w:jc w:val="left"/>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9Char">
    <w:name w:val="Heading 9 Char"/>
    <w:basedOn w:val="Domylnaczcionkaakapitu"/>
    <w:link w:val="Nagwek9"/>
    <w:uiPriority w:val="99"/>
    <w:semiHidden/>
    <w:locked/>
    <w:rsid w:val="0039785A"/>
    <w:rPr>
      <w:rFonts w:ascii="Cambria" w:hAnsi="Cambria" w:cs="Cambria"/>
      <w:lang w:eastAsia="en-US"/>
    </w:rPr>
  </w:style>
  <w:style w:type="paragraph" w:customStyle="1" w:styleId="Default">
    <w:name w:val="Default"/>
    <w:uiPriority w:val="99"/>
    <w:rsid w:val="001B74A4"/>
    <w:pPr>
      <w:autoSpaceDE w:val="0"/>
      <w:autoSpaceDN w:val="0"/>
      <w:adjustRightInd w:val="0"/>
    </w:pPr>
    <w:rPr>
      <w:rFonts w:ascii="Arial" w:hAnsi="Arial" w:cs="Arial"/>
      <w:color w:val="000000"/>
      <w:sz w:val="24"/>
      <w:szCs w:val="24"/>
      <w:lang w:eastAsia="en-US"/>
    </w:rPr>
  </w:style>
  <w:style w:type="paragraph" w:customStyle="1" w:styleId="text">
    <w:name w:val="text"/>
    <w:basedOn w:val="Default"/>
    <w:next w:val="Default"/>
    <w:uiPriority w:val="99"/>
    <w:rsid w:val="001B74A4"/>
    <w:rPr>
      <w:color w:val="auto"/>
    </w:rPr>
  </w:style>
  <w:style w:type="character" w:customStyle="1" w:styleId="Nagwek9Znak">
    <w:name w:val="Nagłówek 9 Znak"/>
    <w:basedOn w:val="Domylnaczcionkaakapitu"/>
    <w:link w:val="Nagwek9"/>
    <w:uiPriority w:val="99"/>
    <w:locked/>
    <w:rsid w:val="00661DDA"/>
    <w:rPr>
      <w:rFonts w:ascii="Arial" w:hAnsi="Arial" w:cs="Arial"/>
      <w:sz w:val="22"/>
      <w:szCs w:val="22"/>
      <w:lang w:val="pl-PL"/>
    </w:rPr>
  </w:style>
  <w:style w:type="paragraph" w:styleId="Nagwek">
    <w:name w:val="header"/>
    <w:basedOn w:val="Normalny"/>
    <w:link w:val="NagwekZnak"/>
    <w:uiPriority w:val="99"/>
    <w:rsid w:val="008E0A68"/>
    <w:pPr>
      <w:tabs>
        <w:tab w:val="center" w:pos="4536"/>
        <w:tab w:val="right" w:pos="9072"/>
      </w:tabs>
      <w:spacing w:line="240" w:lineRule="auto"/>
      <w:ind w:left="357" w:right="-85" w:firstLine="0"/>
      <w:jc w:val="left"/>
    </w:pPr>
    <w:rPr>
      <w:sz w:val="24"/>
      <w:szCs w:val="24"/>
      <w:lang w:eastAsia="pl-PL"/>
    </w:rPr>
  </w:style>
  <w:style w:type="character" w:customStyle="1" w:styleId="HeaderChar">
    <w:name w:val="Header Char"/>
    <w:basedOn w:val="Domylnaczcionkaakapitu"/>
    <w:link w:val="Nagwek"/>
    <w:uiPriority w:val="99"/>
    <w:semiHidden/>
    <w:locked/>
    <w:rsid w:val="00BB7A75"/>
    <w:rPr>
      <w:lang w:eastAsia="en-US"/>
    </w:rPr>
  </w:style>
  <w:style w:type="character" w:customStyle="1" w:styleId="NagwekZnak">
    <w:name w:val="Nagłówek Znak"/>
    <w:basedOn w:val="Domylnaczcionkaakapitu"/>
    <w:link w:val="Nagwek"/>
    <w:uiPriority w:val="99"/>
    <w:locked/>
    <w:rsid w:val="008E0A68"/>
    <w:rPr>
      <w:sz w:val="24"/>
      <w:szCs w:val="24"/>
      <w:lang w:val="pl-PL" w:eastAsia="pl-PL"/>
    </w:rPr>
  </w:style>
  <w:style w:type="paragraph" w:styleId="Tekstprzypisukocowego">
    <w:name w:val="endnote text"/>
    <w:basedOn w:val="Normalny"/>
    <w:link w:val="TekstprzypisukocowegoZnak"/>
    <w:uiPriority w:val="99"/>
    <w:semiHidden/>
    <w:rsid w:val="00F64372"/>
    <w:rPr>
      <w:sz w:val="20"/>
      <w:szCs w:val="20"/>
    </w:rPr>
  </w:style>
  <w:style w:type="character" w:customStyle="1" w:styleId="TekstprzypisukocowegoZnak">
    <w:name w:val="Tekst przypisu końcowego Znak"/>
    <w:basedOn w:val="Domylnaczcionkaakapitu"/>
    <w:link w:val="Tekstprzypisukocowego"/>
    <w:uiPriority w:val="99"/>
    <w:semiHidden/>
    <w:locked/>
    <w:rsid w:val="00174A06"/>
    <w:rPr>
      <w:sz w:val="20"/>
      <w:szCs w:val="20"/>
      <w:lang w:eastAsia="en-US"/>
    </w:rPr>
  </w:style>
  <w:style w:type="character" w:styleId="Odwoanieprzypisukocowego">
    <w:name w:val="endnote reference"/>
    <w:basedOn w:val="Domylnaczcionkaakapitu"/>
    <w:uiPriority w:val="99"/>
    <w:semiHidden/>
    <w:rsid w:val="00F64372"/>
    <w:rPr>
      <w:vertAlign w:val="superscript"/>
    </w:rPr>
  </w:style>
  <w:style w:type="paragraph" w:styleId="Tekstdymka">
    <w:name w:val="Balloon Text"/>
    <w:basedOn w:val="Normalny"/>
    <w:link w:val="TekstdymkaZnak"/>
    <w:uiPriority w:val="99"/>
    <w:semiHidden/>
    <w:rsid w:val="00186B50"/>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A6292"/>
    <w:rPr>
      <w:rFonts w:ascii="Times New Roman" w:hAnsi="Times New Roman" w:cs="Times New Roman"/>
      <w:sz w:val="2"/>
      <w:szCs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5307</Words>
  <Characters>31848</Characters>
  <Application>Microsoft Office Word</Application>
  <DocSecurity>0</DocSecurity>
  <Lines>265</Lines>
  <Paragraphs>74</Paragraphs>
  <ScaleCrop>false</ScaleCrop>
  <Company/>
  <LinksUpToDate>false</LinksUpToDate>
  <CharactersWithSpaces>37081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pckz</dc:creator>
  <cp:lastModifiedBy>Mareczek</cp:lastModifiedBy>
  <cp:revision>2</cp:revision>
  <cp:lastPrinted>2011-04-14T11:22:00Z</cp:lastPrinted>
  <dcterms:created xsi:type="dcterms:W3CDTF">2011-04-14T15:06:00Z</dcterms:created>
  <dcterms:modified xsi:type="dcterms:W3CDTF">2011-04-14T15:06:00Z</dcterms:modified>
</cp:coreProperties>
</file>